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07:04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Actielijst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19-11-2025 - 26-11-2025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1818153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1818153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