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Verkenning toekomst Bibliotheek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653-1-Verkenning-toekomst-Bibliotheek-in-Haarl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Ontwikkelvisie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4563-1-Ontwikkelvisie-Ontwikkelzone-Zuid-W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Terinzagelegging concept-Ontwikkelperspectief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1245-1-Terinzagelegging-concept-Ontwikkelperspectief-Binnenduin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Verklaring van geen bezwaar ten aanzien van de jaarrekening 2017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9075-1-Verklaring-van-geen-bezwaar-ten-aanzien-van-de-jaarrekening-2017-van-het-Recreatieschap-Spaarnwou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Aanmerken Rivieraplein 4 als decentrale ambtenarenhuisvesting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2949-1-Aanmerken-Rivieraplein-4-als-decentrale-ambtenarenhuisves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van beleidsregels jobcoaching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675-1-Vaststellen-van-beleidsregels-jobcoach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Definitief Ontwerp Openbare Ruimte Remiseterrein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040-1-Vaststellen-Definitief-Ontwerp-Openbare-Ruimte-Remiseterr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Ter inzage leggen Ontwerp-omgevingsvergunning 2e fase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7392-1-Ter-inzage-leggen-Ontwerp-omgevingsvergunning-2e-fase-Industriehaven-bru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Bijgestelde nota: Werkwijze voor de Adviescommissie Ruimtelijke Kwaliteit en 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2139-1-Bijgestelde-nota-Werkwijze-voor-de-Adviescommissie-Ruimtelijke-Kwaliteit-en-stadsbouwmees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plaatsingsplan Zandvoortse medewerkers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5703-1-Vaststellen-plaatsingsplan-Zandvoortse-medewerk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Verkoop Bakenessergracht 8-10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3543-1-Verkoop-Bakenessergracht-8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Handhavingsstrategie Openbare Inrichtingen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5259-1-Handhavingsstrategie-Openbare-Inrichtingen-Haarlem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Jaarverslagen 2016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0285-1-Jaarverslagen-2016-deelnemingen-gemeente-Haarl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Ontwerp-omgevingsvergunning Amerikaweg, hoek Schipholweg (Entree, blokken W3 en W4)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0755-1-Ontwerp-omgevingsvergunning-Amerikaweg-hoek-Schipholweg-Entree-blokken-W3-en-W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Beschikbaarstelling kredieten 
              <text:s/>
              voor het aanpassen van de schoolgebouwen 
              <text:s/>
              Louis Couperusstraat 2 en de Linschotenstraat 57A. Beschikbaarstelling voorbereidingskrediet voor het schoolgebouw Cruquiusstraat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0392-1-Beschikbaarstelling-kredieten-voor-het-aanpassen-van-de-schoolgebouwen-Louis-Couperusstraat-2-en-de-Linschotenstraat-57A-Beschikbaarstelling-voorbereidingskrediet-voor-het-schoolgebouw-Cruquiusstraat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Afwijzen verzoek om vergoeding planschade Nassaulaan 1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9690-1-Afwijzen-verzoek-om-vergoeding-planschade-Nassaula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Oprichting stichting BUUV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2552-1-Oprichting-stichting-BUU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Aanwijzen stemlokalen en benoeming stembureauleden ten behoeve van referendum moderniseren parkeren op 19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1208-1-Aanwijzen-stemlokalen-en-benoeming-stembureauleden-ten-behoeve-van-referendum-moderniseren-parkeren-op-19-juli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Verkoop kavel DSK 2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2445-1-Verkoop-kavel-DSK-2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Nota Selectie ontwikkelaar voor kavel Blok II Slachthuisbuurt Zuidstrook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5621-1-Nota-Selectie-ontwikkelaar-voor-kavel-Blok-II-Slachthuisbuurt-Zuidstrook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Oprichten Stichting Steunfonds Haarlemmer Kweektuin voor de verdere ontwikkeling van de Haarlemmer Kweektuin tot duurzaam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3963-1-Oprichten-Stichting-Steunfonds-Haarlemmer-Kweektuin-voor-de-verdere-ontwikkeling-van-de-Haarlemmer-Kweektuin-tot-duurzaam-stadspa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Subsidiering Funderingsonderzoek Rozenprieel, gemeente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3662-1-Subsidiering-Funderingsonderzoek-Rozenprieel-gemeente-Haarlem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Regionaal Educatief Plan Zuid-Kennemerland en IJmond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9876-1-Vaststellen-Regionaal-Educatief-Plan-Zuid-Kennemerland-en-IJmond-2018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Aanvraag ESF-subsidie (Europees Sociaal Fonds) voor praktijkonderwijs (PRO) en voortgezet speciaal onderwijs (VSO)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6813-1-Aanvraag-ESF-subsidie-Europees-Sociaal-Fonds-voor-praktijkonderwijs-PRO-en-voortgezet-speciaal-onderwijs-VSO-2017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Voorlopig Ontwerp Harmenjansweg, Windasstraat en fase 2 Kelderwindkade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22-1-Voorlopig-Ontwerp-Harmenjansweg-Windasstraat-en-fase-2-Kelderwindkade-vrijgeven-voor-inspra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Instemmen met, en ter inzageleggen van, de ontwerp Ontwikkelingsvisie Spaarnesprong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8625-1-Instemmen-met-en-ter-inzageleggen-van-de-ontwerp-Ontwikkelingsvisie-Spaarnespro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Definitief Ontwerp Zaanenstraat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5711-1-Vaststellen-Definitief-Ontwerp-Zaanen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Vaststellen programma van eisen en nadere criteria voor de gemeentelijke collectieve zorgverzekering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647-1-Vaststellen-programma-van-eisen-en-nadere-criteria-voor-de-gemeentelijke-collectieve-zorgverzekering-2018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ruimtelijke strategie Brinkmann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0280-1-Vaststellen-ruimtelijke-strategie-Brinkman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Jaarrekening en jaarverslag 2016 Noord-Hollands Archief; vaststelling gemeentelijke bijdrage 2016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4843-1-Jaarrekening-en-jaarverslag-2016-Noord-Hollands-Archief-vaststelling-gemeentelijke-bijdrage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Vaststelling subsidies 2016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4996-1-Vaststelling-subsidies-2016-Stichting-Ha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verkoop Huis ter Kleef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3783-2-Collegebesluit-verkoop-Huis-ter-Kleef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Startnotitie ontwikkeling Toekomstwijk Zwemmerslaan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14-1-Startnotitie-ontwikkeling-Toekomstwijk-Zwemmersl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Pilot met 10 kleine, verplaatsbare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1114-1-Pilot-met-10-kleine-verplaatsbare-won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Startnotitie Verspronckweg 148 - 150 "De Meester"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16623-1-Startnotitie-Verspronckweg-148-150-De-Meester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Ter inzage leggen ontwerpstedenbouwkundig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66463-1-Ter-inzage-leggen-ontwerpstedenbouwkundig-programma-van-eisen-Deliterrein-partiele-herzi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beleidskader voor selectie marktpartijen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4238-1-Vaststellen-beleidskader-voor-selectie-marktpartij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Nota Selectie ontwikkelaar voor kavel Blok II Slachthuisbuurt Zuidstrook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5621-1-Nota-Selectie-ontwikkelaar-voor-kavel-Blok-II-Slachthuisbuurt-Zuidstrook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Akkoord gaan met de afspraken met het hoogheemraadschap van Rijnland over het beheer en onderhoud van stedelijk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4174-1-Akkoord-gaan-met-de-afspraken-met-het-hoogheemraadschap-van-Rijnland-over-het-beheer-en-onderhoud-van-stedelijk-oppervlaktewater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Inventarisatie en burgeradvies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398-1-Inventarisatie-en-burgeradvies-Bomen-in-Schalkwijk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Het aangaan van de realisatie overeenkomst voor het project HOV Noord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2256-1-Het-aangaan-van-de-realisatie-overeenkomst-voor-het-project-HOV-Noo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definitief ontwerp Herinrichting Dreef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9232-1-Vaststellen-definitief-ontwerp-Herinrichting-Dre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Nota Gegevensmanagement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21-1-Nota-Gegevensmanagement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Informatienota: Evaluatie experiment loting "bomen in Schalkwijk'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1583-1-Informatienota-Evaluatie-experiment-loting-bomen-in-Schalkwijk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Beleidsregel Integriteit en Overeenkomsten (BIO) en Beleidslijn gemeente Haarlem voor vastgoedtransacties in het kader van de Wet Bibob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4286-1-Vaststellen-Beleidsregel-Integriteit-en-Overeenkomsten-BIO-en-Beleidslijn-gemeente-Haarlem-voor-vastgoedtransacties-in-het-kader-van-de-Wet-Bibob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Jaarverantwoording inspecties kinderopvang en peuterspeelzalen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9446-1-Jaarverantwoording-inspecties-kinderopvang-en-peuterspeelzalen-2016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Voortgangsrapportage en actieplan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549-1-Voortgangsrapportage-en-actieplan-schulddienstverlen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programma van eisen en nadere criteria voor de gemeentelijke collectieve zorgverzekering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647-1-Vaststellen-programma-van-eisen-en-nadere-criteria-voor-de-gemeentelijke-collectieve-zorgverzekering-2018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Uitvoering Right to Challenge in samenhang met Flexibele inzet van middelen in de basisinfrastructuur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7641-1-Uitvoering-Right-to-Challenge-in-samenhang-met-Flexibele-inzet-van-middelen-in-de-basisinfrastructuur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75" meta:character-count="5428" meta:non-whitespace-character-count="4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