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Voortgangsrapportage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3/09-maart/17:10/19-25-uur-Voortgangsrapportage-verkeersveiligheid-BvL/1-Voortgangsrapportage-verkeers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 Vaststellen Anterieure Overeenkomst Rootz, Schalkwijk Midden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70705-01-Vaststellen-Anterieure-Overeenkomst-Rootz-Schalkwijk-Mid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MRA Woondeal 2023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27955-1-Vaststellen-MRA-Woondeal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Informeren over voortgang projecten Domus Plus en Skaeve Huse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78745-1-Informeren-over-voortgang-projecten-Domus-Plus-en-Skaeve-Hus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Eindrapportage Actieplan Detailhandel en Horeca 2020 t/m 2022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-2022-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Stand van zaken ontwikkelzones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14801-1-Stand-van-zaken-ontwikkelzones-in-Haarl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Subsidieregeling herstel historische winkelpuien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85724-1-Subsidieregeling-herstel-historische-winkelpui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definitief ontwerp (DO) openbare ruimte - Aart van der Leeuwstraat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14947-1-Vaststellen-definitief-ontwerp-DO-openbare-ruimte-Aart-van-der-Leeuwstraat-e-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Convenant binnenstad Haarlem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57186-1-Convenant-binnenstad-Haarlem-2023-2027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Akkoord gaan met de intentie overeenkomst in eigendom verkrijgen boerderij Noord Akendam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86136-1-Akkoord-gaan-met-de-intentie-overeenkomst-in-eigendom-verkrijgen-boerderij-Noord-Akendam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Opinienota over voorbereidingen Wet gemeentelijke taak mogelijk maken asielopvangvoorzieningen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248877-1-Opinienota-over-voorbereidingen-Wet-gemeentelijke-taak-mogelijk-maken-asielopvangvoorzien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Uitkomsten benchmark huishoudelijk afval 2021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17926-1-Uitkomsten-benchmark-huishoudelijk-afval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Great Bubble Barrier initiatief SUPmission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17933-1-Great-Bubble-Barrier-initiatief-SUPmissio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Voortgang ontwikkeling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66325-1-Voortgang-ontwikkeling-geotherm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Verkeersmaatregelen Nagtzaamstraat en Teding van Berkhoutstraat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62533-1-Verkeersmaatregelen-Nagtzaamstraat-en-Teding-van-Berkhoutstraa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1.Voorlopig Ontwerp Prins Bernhardlaan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08284-1-Voorlopig-Ontwerp-Prins-Bernhardlaan-vrijgeven-voor-inspraa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Reconstructie Slaperdijkweg, vrijgave VO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19588-1-Reconstructie-Slaperdijkweg-vrijgave-VO-voor-inspraa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Opinienota over voorbereidingen Wet gemeentelijke taak mogelijk maken asielopvangvoorzieningen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335,48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3/09-maart/17:10/Opinienota-over-voorbereidingen-Wet-gemeentelijke-taak-mogelijk-maken-asielopvangvoorzieningen/1-Opinienota-over-voorbereidingen-Wet-gemeentelijke-taak-mogelijk-maken-asielopvang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Evaluatie jaarwisseling 2022-2023.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208082-1-Evaluatie-jaarwisseling-2022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Overdracht Werkdag B.V. aan VanHier Haarlem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56051-1-Overdracht-Werkdag-B-V-aan-VanHier-Haarle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Public Affairs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2675-1-Public-Affairs-strategi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Onderzoeksopdracht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65960-1-Onderzoeksopdracht-Spaarnelan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1.Wijkaanpak Meerwijk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21532-1-Wijkaanpak-Meerwijk-2023-2026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Reactie college inzake wensen en bedenkingen raad over statuten en routekaart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46813-1-Reactie-college-inzake-wensen-en-bedenkingen-raad-over-statuten-en-routekaart-Spaarneland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Lokaal medialandschap Haarlem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80986-1-Lokaal-medialandschap-Haarlem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 Kwijtscheldingsregels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Besluit-Kwijtscheldingsregels-2023-geteke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collegebesluit Definitief besluit inbesteden afvalverwerking bij HVC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collegebesluit-Definitief-besluit-inbesteden-afvalverwerking-bij-HV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collegebesluit Verkoop 2 percelen nabij Jacques Meuwissenweg 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collegebesluit-Verkoop-2-percelen-nabij-Jacques-Meuwissenwe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Opinienota over voorbereidingen Wet gemeentelijke taak mogelijk maken asielopvangvoorzieningen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248877-1-Opinienota-over-voorbereidingen-Wet-gemeentelijke-taak-mogelijk-maken-asielopvangvoorzien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Evaluatie van de regionale doe agenda 2020-2022. Deze regionale doe agenda is onderdeel van de Regionale Aanpak Zuid-Kennemerland en IJmond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61022-1-Evaluatie-van-de-regionale-doe-agenda-2020-2022-Deze-regionale-doe-agenda-is-onderdeel-van-de-Regionale-Aanpak-Zuid-Kennemerland-en-IJmond-2020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Meerjarenprogrammering beheer en onderhoud 2024-2033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204300-1-Meerjarenprogrammering-beheer-en-onderhoud-2024-203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Compensatie voetbalvereniging HVV DSK voor gevolgen stijgende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69721-1-Compensatie-voetbalvereniging-HVV-DSK-voor-gevolgen-stijgende-energieprijz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Informeren over voortgang projecten Domus Plus en Skaeve Huse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78745-1-Informeren-over-voortgang-projecten-Domus-Plus-en-Skaeve-Hus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01. Vaststellen Anterieure Overeenkomst Rootz, Schalkwijk Midden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70705-01-Vaststellen-Anterieure-Overeenkomst-Rootz-Schalkwijk-Mid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MRA Woondeal 2023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27955-1-Vaststellen-MRA-Woondeal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Reikwijdte bepalen toegang tot de maatchappelijke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809853-1-Reikwijdte-bepalen-toegang-tot-de-maatchappelijke-opva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Voortgangsrapportage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08890-1-Voortgangsrapportage-verkeersveiligh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Eindrapportage Actieplan Detailhandel en Horeca 2020 t/m 2022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-2022-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1.Voorlopig Ontwerp Prins Bernhardlaan vrijgeven voor inspraak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1,16 MB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08284-1-Voorlopig-Ontwerp-Prins-Bernhardlaan-vrijgeven-voor-inspraa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Great Bubble Barrier initiatief SUPmission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617933-1-Great-Bubble-Barrier-initiatief-SUPmissio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Evaluatie jaarwisseling 2022-2023.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208082-1-Evaluatie-jaarwisseling-2022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Zelfevaluatie BRP 2022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54720-1-Zelfevaluatie-BRP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Verkeersbesluit woonerf kruidenbuurt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25232-1-Verkeersbesluit-woonerf-kruidenbuur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Reconstructie Slaperdijkweg, vrijgave VO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19588-1-Reconstructie-Slaperdijkweg-vrijgave-VO-voor-inspraak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Verkeersmaatregelen Nagtzaamstraat en Teding van Berkhoutstraat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62533-1-Verkeersmaatregelen-Nagtzaamstraat-en-Teding-van-Berkhoutstraa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Stand van zaken ontwikkelzones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14801-1-Stand-van-zaken-ontwikkelzones-in-Haarlem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Uitvoeringsplan werkgeversdienstverlening (WSP) 2023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54228-1-Uitvoeringsplan-werkgeversdienstverlening-WSP-2023-Zuid-Kennemerland-en-IJmon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Overdracht Werkdag B.V. aan VanHier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56051-1-Overdracht-Werkdag-B-V-aan-VanHier-Haarlem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Public Affairs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732675-1-Public-Affairs-strateg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1.Wijkaanpak Meerwijk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21532-1-Wijkaanpak-Meerwijk-2023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Subsidieregeling herstel historische winkelpuien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85724-1-Subsidieregeling-herstel-historische-winkelpui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Oninbaar verklaring vorderingen ten laste van de voorziening dubieuze debiteuren ultimo boekjaar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54834-1-Oninbaar-verklaring-vorderingen-ten-laste-van-de-voorziening-dubieuze-debiteuren-ultimo-boekjaar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Onderzoeksopdracht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165960-1-Onderzoeksopdracht-Spaarnelan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Wijzigingen beleidsregels HaarlemPas en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16378-1-Wijzigingen-beleidsregels-HaarlemPas-en-Energietoesla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Gevolgen Decembercirculaire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30097209-1-Gevolgen-Decembercirculaire-2022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Actualisatie aanpak Diversiteit &amp;amp; Inclusie interne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560414-1-Actualisatie-aanpak-Diversiteit-Inclusie-interne-organisatie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745" meta:character-count="5085" meta:non-whitespace-character-count="4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