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Stand-van-zaken-project-Scheepmakerskwartier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0/22-april/20:00/Brief-van-wethouder-Nieuwenburg-van-11-maart-2010-inzake-stand-van-zaken-project-Scheepmakerskwartier/Stand-van-zaken-project-Scheepmakers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Raadsbesluit-Gebiedsvisie-Spaarndamseweg-e.o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Gebiedsvisie-Spaarndamseweg-e-o--/Raadsbesluit-Gebiedsvisie-Spaarndamseweg-e-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Raadsbesluit-Brandveiliger-Waarderhaven-stand-van-zaken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oorbereidingskrediet-Brandveiliger-Waarderhaven/Raadsbesluit-Brandveiliger-Waarderhaven-stand-van-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Raadsbesluit-Zienswijze-verkoop-grond-Prins-Bernhardlaan-rond-DSK-deelplan-1-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Realisatieovereenkomst-verkoop-grond-rond-DSK-Prins-Bernhardlaan-deelplan-1/Raadsbesluit-Zienswijze-verkoop-grond-Prins-Bernhardlaan-rond-DSK-deelplan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Raadsbesluit-Voorbereidingsbesluit-Delftplein-Vondelweg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oorbereidingsbesluit-Delftplein-Vondelweg/Raadsbesluit-Voorbereidingsbesluit-Delftplein-Vondelwe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Raadsbesluit-Voorbereidingsbesluit-Berlagelaan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oorbereidingsbesluit-Berlagelaan/Raadsbesluit-Voorbereidingsbesluit-Berlagel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Vrijstelling en bouwvergunning 1e fase VMBO-school LJC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rijstelling-en-bouwvergunning-1e-fase-VMBO-school-LJC/Vrijstelling-en-bouwvergunning-1e-fase-VMBO-school-LJC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Raadsbesluit-Uitwerking-busvarianten-Stationsplein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Uitwerking-busvarianten-Stationsplein/Raadsbesluit-Uitwerking-busvarianten-Stationspl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Raadsbesluit-Termijnagenda-2008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31-januari/20:00/Termijnagenda-2008/Raadsbesluit-Termijnagenda-200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Uitnodiging-voor-een-informatiebijeenkomst-over-de-mogelijkheden-tot-behoud-van-de-Oosterkerk-de-modellen-die-hiervoor-mogelijk-zijn-en-wat-de-staat-is-van-de-fun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31-januari/20:00/Uitnodiging-voor-een-informatiebijeenkomst-over-de-mogelijkheden-tot-behoud-van-de-Oosterkerk-de-modellen-die-hiervoor-mogelijk-zijn-en-wat-de-staat-is-van-de-fundering-en-het-casco-op-17-januari-a-s-om-17-00-uur-in-de-Oosterkerk/Uitnodiging-voor-een-informatiebijeenkomst-over-de-mogelijkheden-tot-behoud-van-de-Oosterkerk-de-modellen-die-hiervoor-mogelijk-zijn-en-wat-de-staat-is-van-de-fu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Raadsbesluit-Krediet-voorbereidingsfase-Delftwijk-winkelcentrum-Marsmanplein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7/15-november/20:00/Krediet-voorbereidingsfase-Delftwijk---winkelcentrum-Marsmanplein/Raadsbesluit-Krediet-voorbereidingsfase-Delftwijk-winkelcentrum-Marsman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02" meta:character-count="1143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