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05-18 Besluitenlijst commissie Bestuur 18 mei 2017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8-mei/17:00/05-18-Besluitenlijst-commissie-Bestuur-18-me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 februari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2-februari/17:00/2-februari-2017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 maart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2-maart/17:00/2-maart-2017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 maart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9-maart/17:00/9-maart-2017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maart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23-maart/17:00/23-maart-2017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30 maart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30-maart/17:00/30-maart-2017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 april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3-april/16:30/13-april-2017-Besluiten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 april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20-april/16:30/20-april-2017-Besluitenlij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 mei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0-mei/20:30/10-mei-2017-Besluitenlij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 mei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8-mei/17:00/18-mei-2017-Besluitenlij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04-20 cie Ontw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20-april/20:00/04-20-cie-Ontw-Besluitenlijst-openb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04-13 cie Ontw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3-april/20:00/04-13-cie-Ontw-Besluitenlijst-openb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44" meta:character-count="861" meta:non-whitespace-character-count="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