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03-12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0/12-maart/17:00/03-12-Besluitenlijst-Cie-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3-12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2-maart/19:30/3-12-besluitenlijst-commiss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03-05 Besluitenlijst commissie Ontwikkeling 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5-maart/17:00/03-05-Besluitenlijst-commissie-Ontwikkeling-5-maar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3-5 Besluitenlijst Commissie samenleving 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0/05-maart/17:00/3-5-Besluitenlijst-Commissie-samenleving-5-maart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2-13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3-februari/17:00/2-13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3" meta:character-count="473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