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2-10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10-februari/17:10/2-10-besluitenlijst-commissie-Bes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10-02 Concept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2/10-februari/19:00/10-02-Concept-besluitenlijst-Commissie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Commissievergadering Samenleving 3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03-februari/17:10/Besluitenlijst-Commissievergadering-Samenleving-3-febr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03-11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11-maart/19:10/03-11-Besluitenlijst-Commissie-Beh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03-18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18-maart/20:00/03-18-Besluitenlijst-Commissie-Beh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04-08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08-april/19:10/04-08-Besluitenlijst-Commissie-Beh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01-13 Besluitenlijst commissie Ontwikkeling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13-januari/18:30/01-13-Besluitenlijst-commissie-Ontwikkeling-13-jan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02-03 Besluitenlijst commissie Ontwikkeling 3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3-februari/18:30/02-03-Besluitenlijst-commissie-Ontwikkeling-3-febr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8" meta:character-count="746" meta:non-whitespace-character-count="6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