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AE1B21" w:rsidRPr="00582F5D" w14:paraId="77875A23" w14:textId="77777777" w:rsidTr="00AE1B21">
        <w:tc>
          <w:tcPr>
            <w:tcW w:w="8505" w:type="dxa"/>
            <w:gridSpan w:val="7"/>
            <w:shd w:val="clear" w:color="auto" w:fill="auto"/>
          </w:tcPr>
          <w:p w14:paraId="4CC332F9" w14:textId="153E879A" w:rsidR="00AE1B21" w:rsidRPr="00D509E8" w:rsidRDefault="00AE1B21" w:rsidP="00E06BF4">
            <w:pPr>
              <w:pStyle w:val="Geenafstand"/>
              <w:rPr>
                <w:rFonts w:cstheme="minorHAnsi"/>
                <w:sz w:val="20"/>
                <w:szCs w:val="20"/>
              </w:rPr>
            </w:pPr>
            <w:bookmarkStart w:id="0" w:name="_Hlk51589606"/>
            <w:bookmarkStart w:id="1" w:name="_GoBack"/>
            <w:bookmarkEnd w:id="1"/>
            <w:r w:rsidRPr="00D509E8">
              <w:rPr>
                <w:rFonts w:cstheme="minorHAnsi"/>
                <w:b/>
                <w:sz w:val="20"/>
                <w:szCs w:val="20"/>
              </w:rPr>
              <w:t>1</w:t>
            </w:r>
            <w:r w:rsidR="006828A5" w:rsidRPr="00D509E8">
              <w:rPr>
                <w:rFonts w:cstheme="minorHAnsi"/>
                <w:b/>
                <w:sz w:val="20"/>
                <w:szCs w:val="20"/>
              </w:rPr>
              <w:t>6</w:t>
            </w:r>
            <w:r w:rsidRPr="00D509E8">
              <w:rPr>
                <w:rFonts w:cstheme="minorHAnsi"/>
                <w:b/>
                <w:sz w:val="20"/>
                <w:szCs w:val="20"/>
              </w:rPr>
              <w:t xml:space="preserve">. </w:t>
            </w:r>
            <w:r w:rsidR="006828A5" w:rsidRPr="00D509E8">
              <w:rPr>
                <w:rFonts w:cstheme="minorHAnsi"/>
                <w:b/>
                <w:sz w:val="20"/>
                <w:szCs w:val="20"/>
              </w:rPr>
              <w:t>Budgetplafonds Wmo invoeren</w:t>
            </w:r>
          </w:p>
        </w:tc>
      </w:tr>
      <w:tr w:rsidR="00AE1B21" w:rsidRPr="00582F5D" w14:paraId="127A1C05" w14:textId="77777777" w:rsidTr="00AE1B21">
        <w:trPr>
          <w:trHeight w:val="596"/>
        </w:trPr>
        <w:tc>
          <w:tcPr>
            <w:tcW w:w="8505" w:type="dxa"/>
            <w:gridSpan w:val="7"/>
            <w:shd w:val="clear" w:color="auto" w:fill="auto"/>
          </w:tcPr>
          <w:p w14:paraId="567EA75A" w14:textId="1CAAD6E5" w:rsidR="00AE1B21" w:rsidRPr="00D509E8" w:rsidRDefault="00F501B2" w:rsidP="00414E7F">
            <w:pPr>
              <w:pStyle w:val="Lijstalinea"/>
              <w:numPr>
                <w:ilvl w:val="0"/>
                <w:numId w:val="0"/>
              </w:numPr>
              <w:spacing w:after="40"/>
              <w:rPr>
                <w:rFonts w:asciiTheme="minorHAnsi" w:eastAsia="Times New Roman" w:hAnsiTheme="minorHAnsi" w:cstheme="minorHAnsi"/>
                <w:b/>
                <w:color w:val="000000"/>
                <w:sz w:val="20"/>
                <w:lang w:eastAsia="nl-NL"/>
              </w:rPr>
            </w:pPr>
            <w:r w:rsidRPr="00D509E8">
              <w:rPr>
                <w:rFonts w:asciiTheme="minorHAnsi" w:eastAsia="Times New Roman" w:hAnsiTheme="minorHAnsi" w:cstheme="minorHAnsi"/>
                <w:b/>
                <w:color w:val="000000"/>
                <w:sz w:val="20"/>
                <w:lang w:eastAsia="nl-NL"/>
              </w:rPr>
              <w:t>Algemene toelichting</w:t>
            </w:r>
          </w:p>
          <w:p w14:paraId="2D5172B9" w14:textId="77777777" w:rsidR="003A060F" w:rsidRPr="00D509E8" w:rsidRDefault="004D0620" w:rsidP="00414E7F">
            <w:pPr>
              <w:pStyle w:val="Lijstalinea"/>
              <w:numPr>
                <w:ilvl w:val="0"/>
                <w:numId w:val="0"/>
              </w:numPr>
              <w:spacing w:after="40"/>
              <w:rPr>
                <w:rFonts w:asciiTheme="minorHAnsi" w:hAnsiTheme="minorHAnsi" w:cstheme="minorHAnsi"/>
                <w:sz w:val="20"/>
              </w:rPr>
            </w:pPr>
            <w:r w:rsidRPr="00D509E8">
              <w:rPr>
                <w:rFonts w:asciiTheme="minorHAnsi" w:hAnsiTheme="minorHAnsi" w:cstheme="minorHAnsi"/>
                <w:sz w:val="20"/>
              </w:rPr>
              <w:t xml:space="preserve">Op dit moment bekostigen </w:t>
            </w:r>
            <w:r w:rsidR="00BE5A9B" w:rsidRPr="00D509E8">
              <w:rPr>
                <w:rFonts w:asciiTheme="minorHAnsi" w:hAnsiTheme="minorHAnsi" w:cstheme="minorHAnsi"/>
                <w:sz w:val="20"/>
              </w:rPr>
              <w:t>we</w:t>
            </w:r>
            <w:r w:rsidR="00A869FF" w:rsidRPr="00D509E8">
              <w:rPr>
                <w:rFonts w:asciiTheme="minorHAnsi" w:hAnsiTheme="minorHAnsi" w:cstheme="minorHAnsi"/>
                <w:sz w:val="20"/>
              </w:rPr>
              <w:t xml:space="preserve"> de maatwerkvoorzieningen</w:t>
            </w:r>
            <w:r w:rsidR="00BE5A9B" w:rsidRPr="00D509E8">
              <w:rPr>
                <w:rFonts w:asciiTheme="minorHAnsi" w:hAnsiTheme="minorHAnsi" w:cstheme="minorHAnsi"/>
                <w:sz w:val="20"/>
              </w:rPr>
              <w:t xml:space="preserve"> Hulp bij het huishouden, Ambulante Begeleiding, Kortdurend Verblijf en Dagopvang </w:t>
            </w:r>
            <w:r w:rsidRPr="00D509E8">
              <w:rPr>
                <w:rFonts w:asciiTheme="minorHAnsi" w:hAnsiTheme="minorHAnsi" w:cstheme="minorHAnsi"/>
                <w:sz w:val="20"/>
              </w:rPr>
              <w:t xml:space="preserve">via </w:t>
            </w:r>
            <w:r w:rsidR="00D2590C" w:rsidRPr="00D509E8">
              <w:rPr>
                <w:rFonts w:asciiTheme="minorHAnsi" w:hAnsiTheme="minorHAnsi" w:cstheme="minorHAnsi"/>
                <w:sz w:val="20"/>
              </w:rPr>
              <w:t>productiebekostiging</w:t>
            </w:r>
            <w:r w:rsidRPr="00D509E8">
              <w:rPr>
                <w:rFonts w:asciiTheme="minorHAnsi" w:hAnsiTheme="minorHAnsi" w:cstheme="minorHAnsi"/>
                <w:sz w:val="20"/>
              </w:rPr>
              <w:t xml:space="preserve"> (prijs per eenheid). Dit heeft als negatieve prikkel dat het aanbieders stimuleert om </w:t>
            </w:r>
            <w:r w:rsidR="00A869FF" w:rsidRPr="00D509E8">
              <w:rPr>
                <w:rFonts w:asciiTheme="minorHAnsi" w:hAnsiTheme="minorHAnsi" w:cstheme="minorHAnsi"/>
                <w:sz w:val="20"/>
              </w:rPr>
              <w:t>zoveel mogelijk ondersteu</w:t>
            </w:r>
            <w:r w:rsidR="003A060F" w:rsidRPr="00D509E8">
              <w:rPr>
                <w:rFonts w:asciiTheme="minorHAnsi" w:hAnsiTheme="minorHAnsi" w:cstheme="minorHAnsi"/>
                <w:sz w:val="20"/>
              </w:rPr>
              <w:t>n</w:t>
            </w:r>
            <w:r w:rsidR="00A869FF" w:rsidRPr="00D509E8">
              <w:rPr>
                <w:rFonts w:asciiTheme="minorHAnsi" w:hAnsiTheme="minorHAnsi" w:cstheme="minorHAnsi"/>
                <w:sz w:val="20"/>
              </w:rPr>
              <w:t>ing te bieden</w:t>
            </w:r>
            <w:r w:rsidRPr="00D509E8">
              <w:rPr>
                <w:rFonts w:asciiTheme="minorHAnsi" w:hAnsiTheme="minorHAnsi" w:cstheme="minorHAnsi"/>
                <w:sz w:val="20"/>
              </w:rPr>
              <w:t xml:space="preserve">. </w:t>
            </w:r>
            <w:r w:rsidR="003A060F" w:rsidRPr="00D509E8">
              <w:rPr>
                <w:rFonts w:asciiTheme="minorHAnsi" w:hAnsiTheme="minorHAnsi" w:cstheme="minorHAnsi"/>
                <w:sz w:val="20"/>
              </w:rPr>
              <w:t>Aanbieders worden namelijk betaald op basis van het aantal uren of dagdelen ondersteuning dat zij leveren. Door</w:t>
            </w:r>
            <w:r w:rsidRPr="00D509E8">
              <w:rPr>
                <w:rFonts w:asciiTheme="minorHAnsi" w:hAnsiTheme="minorHAnsi" w:cstheme="minorHAnsi"/>
                <w:sz w:val="20"/>
              </w:rPr>
              <w:t xml:space="preserve"> een toename </w:t>
            </w:r>
            <w:r w:rsidR="003A060F" w:rsidRPr="00D509E8">
              <w:rPr>
                <w:rFonts w:asciiTheme="minorHAnsi" w:hAnsiTheme="minorHAnsi" w:cstheme="minorHAnsi"/>
                <w:sz w:val="20"/>
              </w:rPr>
              <w:t>van</w:t>
            </w:r>
            <w:r w:rsidRPr="00D509E8">
              <w:rPr>
                <w:rFonts w:asciiTheme="minorHAnsi" w:hAnsiTheme="minorHAnsi" w:cstheme="minorHAnsi"/>
                <w:sz w:val="20"/>
              </w:rPr>
              <w:t xml:space="preserve"> het aantal cliënten leidt dit tot een stijging in de uitgaven. </w:t>
            </w:r>
          </w:p>
          <w:p w14:paraId="1E99EF32" w14:textId="291FCE6A" w:rsidR="00ED44DE" w:rsidRPr="00D509E8" w:rsidRDefault="003A060F" w:rsidP="003A060F">
            <w:pPr>
              <w:pStyle w:val="Lijstalinea"/>
              <w:numPr>
                <w:ilvl w:val="0"/>
                <w:numId w:val="0"/>
              </w:numPr>
              <w:spacing w:after="40"/>
              <w:rPr>
                <w:rFonts w:asciiTheme="minorHAnsi" w:hAnsiTheme="minorHAnsi" w:cstheme="minorHAnsi"/>
                <w:sz w:val="20"/>
              </w:rPr>
            </w:pPr>
            <w:r w:rsidRPr="00D509E8">
              <w:rPr>
                <w:rFonts w:asciiTheme="minorHAnsi" w:hAnsiTheme="minorHAnsi" w:cstheme="minorHAnsi"/>
                <w:sz w:val="20"/>
              </w:rPr>
              <w:t>E</w:t>
            </w:r>
            <w:r w:rsidR="004D0620" w:rsidRPr="00D509E8">
              <w:rPr>
                <w:rFonts w:asciiTheme="minorHAnsi" w:hAnsiTheme="minorHAnsi" w:cstheme="minorHAnsi"/>
                <w:sz w:val="20"/>
              </w:rPr>
              <w:t>e</w:t>
            </w:r>
            <w:r w:rsidRPr="00D509E8">
              <w:rPr>
                <w:rFonts w:asciiTheme="minorHAnsi" w:hAnsiTheme="minorHAnsi" w:cstheme="minorHAnsi"/>
                <w:sz w:val="20"/>
              </w:rPr>
              <w:t>n maatregel om dit effect tegen te gaan is het invoeren van een b</w:t>
            </w:r>
            <w:r w:rsidR="004D0620" w:rsidRPr="00D509E8">
              <w:rPr>
                <w:rFonts w:asciiTheme="minorHAnsi" w:hAnsiTheme="minorHAnsi" w:cstheme="minorHAnsi"/>
                <w:sz w:val="20"/>
              </w:rPr>
              <w:t xml:space="preserve">udgetplafond. Hiermee </w:t>
            </w:r>
            <w:r w:rsidRPr="00D509E8">
              <w:rPr>
                <w:rFonts w:asciiTheme="minorHAnsi" w:hAnsiTheme="minorHAnsi" w:cstheme="minorHAnsi"/>
                <w:sz w:val="20"/>
              </w:rPr>
              <w:t>wordt de  omzet van de aanbieder ge</w:t>
            </w:r>
            <w:r w:rsidR="004D0620" w:rsidRPr="00D509E8">
              <w:rPr>
                <w:rFonts w:asciiTheme="minorHAnsi" w:hAnsiTheme="minorHAnsi" w:cstheme="minorHAnsi"/>
                <w:sz w:val="20"/>
              </w:rPr>
              <w:t>maximeer</w:t>
            </w:r>
            <w:r w:rsidRPr="00D509E8">
              <w:rPr>
                <w:rFonts w:asciiTheme="minorHAnsi" w:hAnsiTheme="minorHAnsi" w:cstheme="minorHAnsi"/>
                <w:sz w:val="20"/>
              </w:rPr>
              <w:t>d</w:t>
            </w:r>
            <w:r w:rsidR="004D0620" w:rsidRPr="00D509E8">
              <w:rPr>
                <w:rFonts w:asciiTheme="minorHAnsi" w:hAnsiTheme="minorHAnsi" w:cstheme="minorHAnsi"/>
                <w:sz w:val="20"/>
              </w:rPr>
              <w:t xml:space="preserve"> </w:t>
            </w:r>
            <w:r w:rsidRPr="00D509E8">
              <w:rPr>
                <w:rFonts w:asciiTheme="minorHAnsi" w:hAnsiTheme="minorHAnsi" w:cstheme="minorHAnsi"/>
                <w:sz w:val="20"/>
              </w:rPr>
              <w:t>en is het budget constant onderwerp van gesprek</w:t>
            </w:r>
            <w:r w:rsidR="004D0620" w:rsidRPr="00D509E8">
              <w:rPr>
                <w:rFonts w:asciiTheme="minorHAnsi" w:hAnsiTheme="minorHAnsi" w:cstheme="minorHAnsi"/>
                <w:sz w:val="20"/>
              </w:rPr>
              <w:t xml:space="preserve">. </w:t>
            </w:r>
          </w:p>
        </w:tc>
      </w:tr>
      <w:tr w:rsidR="00AE1B21" w:rsidRPr="00582F5D" w14:paraId="28596FAA" w14:textId="77777777" w:rsidTr="00AE1B21">
        <w:trPr>
          <w:trHeight w:val="596"/>
        </w:trPr>
        <w:tc>
          <w:tcPr>
            <w:tcW w:w="8505" w:type="dxa"/>
            <w:gridSpan w:val="7"/>
            <w:shd w:val="clear" w:color="auto" w:fill="auto"/>
          </w:tcPr>
          <w:p w14:paraId="7191B0E6" w14:textId="4E787276" w:rsidR="00AE1B21" w:rsidRPr="00D509E8" w:rsidRDefault="00AE1B21" w:rsidP="00AE1B21">
            <w:pPr>
              <w:pStyle w:val="Lijstalinea"/>
              <w:spacing w:after="40"/>
              <w:ind w:left="0"/>
              <w:rPr>
                <w:rFonts w:asciiTheme="minorHAnsi" w:eastAsia="Times New Roman" w:hAnsiTheme="minorHAnsi" w:cstheme="minorHAnsi"/>
                <w:color w:val="000000"/>
                <w:sz w:val="20"/>
                <w:lang w:eastAsia="nl-NL"/>
              </w:rPr>
            </w:pPr>
            <w:r w:rsidRPr="00D509E8">
              <w:rPr>
                <w:rFonts w:asciiTheme="minorHAnsi" w:eastAsia="Times New Roman" w:hAnsiTheme="minorHAnsi" w:cstheme="minorHAnsi"/>
                <w:color w:val="000000"/>
                <w:sz w:val="20"/>
                <w:lang w:eastAsia="nl-NL"/>
              </w:rPr>
              <w:t>Afdeling:</w:t>
            </w:r>
            <w:r w:rsidR="008475C9" w:rsidRPr="00D509E8">
              <w:rPr>
                <w:rFonts w:asciiTheme="minorHAnsi" w:eastAsia="Times New Roman" w:hAnsiTheme="minorHAnsi" w:cstheme="minorHAnsi"/>
                <w:color w:val="000000"/>
                <w:sz w:val="20"/>
                <w:lang w:eastAsia="nl-NL"/>
              </w:rPr>
              <w:t xml:space="preserve"> Maatschappelijke ondersteuning</w:t>
            </w:r>
          </w:p>
          <w:p w14:paraId="7D3C5386" w14:textId="320F200F" w:rsidR="00AE1B21" w:rsidRPr="00D509E8" w:rsidRDefault="00AE1B21" w:rsidP="00AE1B21">
            <w:pPr>
              <w:pStyle w:val="Lijstalinea"/>
              <w:spacing w:after="40"/>
              <w:ind w:left="0"/>
              <w:rPr>
                <w:rFonts w:asciiTheme="minorHAnsi" w:eastAsia="Times New Roman" w:hAnsiTheme="minorHAnsi" w:cstheme="minorHAnsi"/>
                <w:color w:val="000000"/>
                <w:sz w:val="20"/>
                <w:lang w:eastAsia="nl-NL"/>
              </w:rPr>
            </w:pPr>
            <w:r w:rsidRPr="00D509E8">
              <w:rPr>
                <w:rFonts w:asciiTheme="minorHAnsi" w:eastAsia="Times New Roman" w:hAnsiTheme="minorHAnsi" w:cstheme="minorHAnsi"/>
                <w:color w:val="000000"/>
                <w:sz w:val="20"/>
                <w:lang w:eastAsia="nl-NL"/>
              </w:rPr>
              <w:t>Beleidsveld:</w:t>
            </w:r>
            <w:r w:rsidR="008475C9" w:rsidRPr="00D509E8">
              <w:rPr>
                <w:rFonts w:asciiTheme="minorHAnsi" w:eastAsia="Times New Roman" w:hAnsiTheme="minorHAnsi" w:cstheme="minorHAnsi"/>
                <w:color w:val="000000"/>
                <w:sz w:val="20"/>
                <w:lang w:eastAsia="nl-NL"/>
              </w:rPr>
              <w:t xml:space="preserve"> voorzieningen volwassenen </w:t>
            </w:r>
          </w:p>
          <w:p w14:paraId="0E5D3225" w14:textId="69809055" w:rsidR="00AE1B21" w:rsidRPr="00D509E8" w:rsidRDefault="00AE1B21" w:rsidP="00AE1B21">
            <w:pPr>
              <w:pStyle w:val="Lijstalinea"/>
              <w:spacing w:after="40"/>
              <w:ind w:left="0"/>
              <w:rPr>
                <w:rFonts w:asciiTheme="minorHAnsi" w:eastAsia="Times New Roman" w:hAnsiTheme="minorHAnsi" w:cstheme="minorHAnsi"/>
                <w:color w:val="000000"/>
                <w:sz w:val="20"/>
                <w:lang w:eastAsia="nl-NL"/>
              </w:rPr>
            </w:pPr>
            <w:r w:rsidRPr="00D509E8">
              <w:rPr>
                <w:rFonts w:asciiTheme="minorHAnsi" w:eastAsia="Times New Roman" w:hAnsiTheme="minorHAnsi" w:cstheme="minorHAnsi"/>
                <w:color w:val="000000"/>
                <w:sz w:val="20"/>
                <w:lang w:eastAsia="nl-NL"/>
              </w:rPr>
              <w:t xml:space="preserve">Portefeuillehouders: </w:t>
            </w:r>
            <w:r w:rsidR="008475C9" w:rsidRPr="00D509E8">
              <w:rPr>
                <w:rFonts w:asciiTheme="minorHAnsi" w:eastAsia="Times New Roman" w:hAnsiTheme="minorHAnsi" w:cstheme="minorHAnsi"/>
                <w:color w:val="000000"/>
                <w:sz w:val="20"/>
                <w:lang w:eastAsia="nl-NL"/>
              </w:rPr>
              <w:t xml:space="preserve"> M.T. Meijs</w:t>
            </w:r>
          </w:p>
        </w:tc>
      </w:tr>
      <w:tr w:rsidR="00AE1B21" w:rsidRPr="00582F5D" w14:paraId="4FDC3024" w14:textId="77777777" w:rsidTr="00AE1B21">
        <w:tc>
          <w:tcPr>
            <w:tcW w:w="8505" w:type="dxa"/>
            <w:gridSpan w:val="7"/>
            <w:shd w:val="clear" w:color="auto" w:fill="auto"/>
          </w:tcPr>
          <w:p w14:paraId="0A1D8568" w14:textId="77777777" w:rsidR="00AE1B21" w:rsidRPr="00D509E8" w:rsidRDefault="00AE1B21" w:rsidP="00AE1B21">
            <w:pPr>
              <w:spacing w:after="40"/>
              <w:rPr>
                <w:rFonts w:asciiTheme="minorHAnsi" w:hAnsiTheme="minorHAnsi" w:cstheme="minorHAnsi"/>
                <w:b/>
                <w:color w:val="000000"/>
                <w:sz w:val="20"/>
              </w:rPr>
            </w:pPr>
            <w:r w:rsidRPr="00D509E8">
              <w:rPr>
                <w:rFonts w:asciiTheme="minorHAnsi" w:hAnsiTheme="minorHAnsi" w:cstheme="minorHAnsi"/>
                <w:b/>
                <w:color w:val="000000"/>
                <w:sz w:val="20"/>
              </w:rPr>
              <w:t>Uitwerking</w:t>
            </w:r>
          </w:p>
          <w:p w14:paraId="79F53AC2" w14:textId="5246C273" w:rsidR="006736A2" w:rsidRPr="00D509E8" w:rsidRDefault="003A060F" w:rsidP="00394A02">
            <w:pPr>
              <w:spacing w:after="40"/>
              <w:rPr>
                <w:rFonts w:asciiTheme="minorHAnsi" w:hAnsiTheme="minorHAnsi" w:cstheme="minorHAnsi"/>
                <w:color w:val="000000"/>
                <w:sz w:val="20"/>
              </w:rPr>
            </w:pPr>
            <w:r w:rsidRPr="00D509E8">
              <w:rPr>
                <w:rFonts w:asciiTheme="minorHAnsi" w:hAnsiTheme="minorHAnsi" w:cstheme="minorHAnsi"/>
                <w:color w:val="000000"/>
                <w:sz w:val="20"/>
              </w:rPr>
              <w:t xml:space="preserve">Binnen de huidige overeenkomst </w:t>
            </w:r>
            <w:r w:rsidR="00C41E1A" w:rsidRPr="00D509E8">
              <w:rPr>
                <w:rFonts w:asciiTheme="minorHAnsi" w:hAnsiTheme="minorHAnsi" w:cstheme="minorHAnsi"/>
                <w:color w:val="000000"/>
                <w:sz w:val="20"/>
              </w:rPr>
              <w:t>is er geen mogelijkheid om te werken met bu</w:t>
            </w:r>
            <w:r w:rsidR="00394A02" w:rsidRPr="00D509E8">
              <w:rPr>
                <w:rFonts w:asciiTheme="minorHAnsi" w:hAnsiTheme="minorHAnsi" w:cstheme="minorHAnsi"/>
                <w:color w:val="000000"/>
                <w:sz w:val="20"/>
              </w:rPr>
              <w:t xml:space="preserve">dgetplafonds. Het hanteren van budgetplafonds </w:t>
            </w:r>
            <w:r w:rsidR="00873969">
              <w:rPr>
                <w:rFonts w:asciiTheme="minorHAnsi" w:hAnsiTheme="minorHAnsi" w:cstheme="minorHAnsi"/>
                <w:color w:val="000000"/>
                <w:sz w:val="20"/>
              </w:rPr>
              <w:t xml:space="preserve">wordt betrokken </w:t>
            </w:r>
            <w:r w:rsidR="00394A02" w:rsidRPr="00D509E8">
              <w:rPr>
                <w:rFonts w:asciiTheme="minorHAnsi" w:hAnsiTheme="minorHAnsi" w:cstheme="minorHAnsi"/>
                <w:color w:val="000000"/>
                <w:sz w:val="20"/>
              </w:rPr>
              <w:t>bij het sluiten van nieuwe overeenkomsten per 2022.  De c</w:t>
            </w:r>
            <w:r w:rsidR="00325ED6" w:rsidRPr="00D509E8">
              <w:rPr>
                <w:rFonts w:asciiTheme="minorHAnsi" w:hAnsiTheme="minorHAnsi" w:cstheme="minorHAnsi"/>
                <w:sz w:val="20"/>
              </w:rPr>
              <w:t xml:space="preserve">ontinuïteit van </w:t>
            </w:r>
            <w:r w:rsidR="00394A02" w:rsidRPr="00D509E8">
              <w:rPr>
                <w:rFonts w:asciiTheme="minorHAnsi" w:hAnsiTheme="minorHAnsi" w:cstheme="minorHAnsi"/>
                <w:sz w:val="20"/>
              </w:rPr>
              <w:t>ondersteuning zal daarbij voorop staan.</w:t>
            </w:r>
            <w:r w:rsidR="00325ED6" w:rsidRPr="00D509E8">
              <w:rPr>
                <w:rFonts w:asciiTheme="minorHAnsi" w:hAnsiTheme="minorHAnsi" w:cstheme="minorHAnsi"/>
                <w:sz w:val="20"/>
              </w:rPr>
              <w:t xml:space="preserve"> </w:t>
            </w:r>
          </w:p>
        </w:tc>
      </w:tr>
      <w:tr w:rsidR="00AE1B21" w:rsidRPr="00582F5D" w14:paraId="587BAEC6" w14:textId="77777777" w:rsidTr="00AE1B21">
        <w:tc>
          <w:tcPr>
            <w:tcW w:w="8505" w:type="dxa"/>
            <w:gridSpan w:val="7"/>
            <w:shd w:val="clear" w:color="auto" w:fill="auto"/>
          </w:tcPr>
          <w:p w14:paraId="56A49A92" w14:textId="622F1254" w:rsidR="006828A5" w:rsidRPr="00D509E8" w:rsidRDefault="00AE1B21" w:rsidP="006828A5">
            <w:pPr>
              <w:spacing w:after="40"/>
              <w:rPr>
                <w:rFonts w:asciiTheme="minorHAnsi" w:hAnsiTheme="minorHAnsi" w:cstheme="minorHAnsi"/>
                <w:color w:val="000000"/>
                <w:sz w:val="20"/>
              </w:rPr>
            </w:pPr>
            <w:r w:rsidRPr="00D509E8">
              <w:rPr>
                <w:rFonts w:asciiTheme="minorHAnsi" w:hAnsiTheme="minorHAnsi" w:cstheme="minorHAnsi"/>
                <w:b/>
                <w:color w:val="000000"/>
                <w:sz w:val="20"/>
              </w:rPr>
              <w:t>Effecten</w:t>
            </w:r>
            <w:r w:rsidR="00357B28" w:rsidRPr="00D509E8">
              <w:rPr>
                <w:rFonts w:asciiTheme="minorHAnsi" w:hAnsiTheme="minorHAnsi" w:cstheme="minorHAnsi"/>
                <w:sz w:val="20"/>
              </w:rPr>
              <w:t xml:space="preserve"> </w:t>
            </w:r>
          </w:p>
          <w:p w14:paraId="2DC3857C" w14:textId="13F7041A" w:rsidR="00394A02" w:rsidRPr="00D509E8" w:rsidRDefault="00325ED6" w:rsidP="00ED44DE">
            <w:pPr>
              <w:pStyle w:val="Lijstalinea"/>
              <w:numPr>
                <w:ilvl w:val="0"/>
                <w:numId w:val="24"/>
              </w:numPr>
              <w:spacing w:after="40"/>
              <w:rPr>
                <w:rFonts w:asciiTheme="minorHAnsi" w:hAnsiTheme="minorHAnsi" w:cstheme="minorHAnsi"/>
                <w:color w:val="000000"/>
                <w:sz w:val="20"/>
              </w:rPr>
            </w:pPr>
            <w:r w:rsidRPr="00D509E8">
              <w:rPr>
                <w:rFonts w:asciiTheme="minorHAnsi" w:hAnsiTheme="minorHAnsi" w:cstheme="minorHAnsi"/>
                <w:sz w:val="20"/>
              </w:rPr>
              <w:t xml:space="preserve">Sturingsmogelijkheden voor de gemeente op de uitgaven per aanbieder </w:t>
            </w:r>
            <w:r w:rsidR="00394A02" w:rsidRPr="00D509E8">
              <w:rPr>
                <w:rFonts w:asciiTheme="minorHAnsi" w:hAnsiTheme="minorHAnsi" w:cstheme="minorHAnsi"/>
                <w:sz w:val="20"/>
              </w:rPr>
              <w:t>binnen de Wmo maatwerkvoorzieningen.</w:t>
            </w:r>
          </w:p>
          <w:p w14:paraId="04EA7F83" w14:textId="3997B64D" w:rsidR="00394A02" w:rsidRPr="00D509E8" w:rsidRDefault="00325ED6" w:rsidP="00ED44DE">
            <w:pPr>
              <w:pStyle w:val="Lijstalinea"/>
              <w:numPr>
                <w:ilvl w:val="0"/>
                <w:numId w:val="24"/>
              </w:numPr>
              <w:spacing w:after="40"/>
              <w:rPr>
                <w:rFonts w:asciiTheme="minorHAnsi" w:hAnsiTheme="minorHAnsi" w:cstheme="minorHAnsi"/>
                <w:color w:val="000000"/>
                <w:sz w:val="20"/>
              </w:rPr>
            </w:pPr>
            <w:r w:rsidRPr="00D509E8">
              <w:rPr>
                <w:rFonts w:asciiTheme="minorHAnsi" w:hAnsiTheme="minorHAnsi" w:cstheme="minorHAnsi"/>
                <w:sz w:val="20"/>
              </w:rPr>
              <w:t>Toename van kostenbewustzijn bij aanbieders</w:t>
            </w:r>
            <w:r w:rsidR="00394A02" w:rsidRPr="00D509E8">
              <w:rPr>
                <w:rFonts w:asciiTheme="minorHAnsi" w:hAnsiTheme="minorHAnsi" w:cstheme="minorHAnsi"/>
                <w:sz w:val="20"/>
              </w:rPr>
              <w:t>.</w:t>
            </w:r>
          </w:p>
          <w:p w14:paraId="18B0FA36" w14:textId="1FAF5049" w:rsidR="00ED44DE" w:rsidRPr="00D509E8" w:rsidRDefault="00325ED6" w:rsidP="00ED44DE">
            <w:pPr>
              <w:pStyle w:val="Lijstalinea"/>
              <w:numPr>
                <w:ilvl w:val="0"/>
                <w:numId w:val="24"/>
              </w:numPr>
              <w:spacing w:after="40"/>
              <w:rPr>
                <w:rFonts w:asciiTheme="minorHAnsi" w:hAnsiTheme="minorHAnsi" w:cstheme="minorHAnsi"/>
                <w:color w:val="000000"/>
                <w:sz w:val="20"/>
              </w:rPr>
            </w:pPr>
            <w:r w:rsidRPr="00D509E8">
              <w:rPr>
                <w:rFonts w:asciiTheme="minorHAnsi" w:hAnsiTheme="minorHAnsi" w:cstheme="minorHAnsi"/>
                <w:sz w:val="20"/>
              </w:rPr>
              <w:t>Mogelijk</w:t>
            </w:r>
            <w:r w:rsidR="00394A02" w:rsidRPr="00D509E8">
              <w:rPr>
                <w:rFonts w:asciiTheme="minorHAnsi" w:hAnsiTheme="minorHAnsi" w:cstheme="minorHAnsi"/>
                <w:sz w:val="20"/>
              </w:rPr>
              <w:t xml:space="preserve"> ontstaan en </w:t>
            </w:r>
            <w:r w:rsidRPr="00D509E8">
              <w:rPr>
                <w:rFonts w:asciiTheme="minorHAnsi" w:hAnsiTheme="minorHAnsi" w:cstheme="minorHAnsi"/>
                <w:sz w:val="20"/>
              </w:rPr>
              <w:t>toename van wachtlijsten wanneer aanbieders hun budgetplafonds hebben bereikt</w:t>
            </w:r>
            <w:r w:rsidR="00394A02" w:rsidRPr="00D509E8">
              <w:rPr>
                <w:rFonts w:asciiTheme="minorHAnsi" w:hAnsiTheme="minorHAnsi" w:cstheme="minorHAnsi"/>
                <w:sz w:val="20"/>
              </w:rPr>
              <w:t>.</w:t>
            </w:r>
          </w:p>
        </w:tc>
      </w:tr>
      <w:tr w:rsidR="00AE1B21" w:rsidRPr="00582F5D" w14:paraId="4873FCEC" w14:textId="77777777" w:rsidTr="00AE1B21">
        <w:tc>
          <w:tcPr>
            <w:tcW w:w="8505" w:type="dxa"/>
            <w:gridSpan w:val="7"/>
            <w:shd w:val="clear" w:color="auto" w:fill="auto"/>
          </w:tcPr>
          <w:p w14:paraId="1BECD4DF" w14:textId="3F49938F" w:rsidR="00AE1B21" w:rsidRPr="00D509E8" w:rsidRDefault="00AE1B21" w:rsidP="00AE1B21">
            <w:pPr>
              <w:spacing w:after="40"/>
              <w:rPr>
                <w:rFonts w:asciiTheme="minorHAnsi" w:hAnsiTheme="minorHAnsi" w:cstheme="minorHAnsi"/>
                <w:b/>
                <w:sz w:val="20"/>
              </w:rPr>
            </w:pPr>
            <w:r w:rsidRPr="00D509E8">
              <w:rPr>
                <w:rFonts w:asciiTheme="minorHAnsi" w:hAnsiTheme="minorHAnsi" w:cstheme="minorHAnsi"/>
                <w:b/>
                <w:sz w:val="20"/>
              </w:rPr>
              <w:t>Wettelijk kader</w:t>
            </w:r>
          </w:p>
          <w:p w14:paraId="67AF3AE9" w14:textId="0C32F3E4" w:rsidR="00F501B2" w:rsidRPr="00D509E8" w:rsidRDefault="00394A02" w:rsidP="003E209F">
            <w:pPr>
              <w:spacing w:after="40"/>
              <w:rPr>
                <w:rFonts w:asciiTheme="minorHAnsi" w:hAnsiTheme="minorHAnsi" w:cstheme="minorHAnsi"/>
                <w:color w:val="000000"/>
                <w:sz w:val="20"/>
              </w:rPr>
            </w:pPr>
            <w:r w:rsidRPr="00D509E8">
              <w:rPr>
                <w:rFonts w:asciiTheme="minorHAnsi" w:hAnsiTheme="minorHAnsi" w:cstheme="minorHAnsi"/>
                <w:color w:val="000000"/>
                <w:sz w:val="20"/>
              </w:rPr>
              <w:t>Via de Wet maatschappelijke ondersteuning 2015 hebben gemeenten de verantwoordelijkheid om ondersteuning te bieden aan inwoners. Op welke wijze zij die ondersteuning organiseren is een beleidskeuze. Dat kan ook de keuze voor een budgetplafond zijn.</w:t>
            </w:r>
          </w:p>
        </w:tc>
      </w:tr>
      <w:tr w:rsidR="00AE1B21" w:rsidRPr="00582F5D" w14:paraId="2BBFB225" w14:textId="77777777" w:rsidTr="00AE1B21">
        <w:tc>
          <w:tcPr>
            <w:tcW w:w="8505" w:type="dxa"/>
            <w:gridSpan w:val="7"/>
            <w:shd w:val="clear" w:color="auto" w:fill="auto"/>
          </w:tcPr>
          <w:p w14:paraId="24BAC260" w14:textId="77777777" w:rsidR="00AE1B21" w:rsidRPr="00D509E8" w:rsidRDefault="00AE1B21" w:rsidP="00AE1B21">
            <w:pPr>
              <w:spacing w:after="40"/>
              <w:rPr>
                <w:rFonts w:asciiTheme="minorHAnsi" w:hAnsiTheme="minorHAnsi" w:cstheme="minorHAnsi"/>
                <w:b/>
                <w:color w:val="000000"/>
                <w:sz w:val="20"/>
              </w:rPr>
            </w:pPr>
            <w:r w:rsidRPr="00D509E8">
              <w:rPr>
                <w:rFonts w:asciiTheme="minorHAnsi" w:hAnsiTheme="minorHAnsi" w:cstheme="minorHAnsi"/>
                <w:b/>
                <w:color w:val="000000"/>
                <w:sz w:val="20"/>
              </w:rPr>
              <w:t>Financieel effect</w:t>
            </w:r>
          </w:p>
        </w:tc>
      </w:tr>
      <w:tr w:rsidR="00AE1B21" w:rsidRPr="00582F5D" w14:paraId="144353D9" w14:textId="77777777" w:rsidTr="00AE1B21">
        <w:tc>
          <w:tcPr>
            <w:tcW w:w="3081" w:type="dxa"/>
            <w:shd w:val="clear" w:color="auto" w:fill="auto"/>
          </w:tcPr>
          <w:p w14:paraId="7422040A" w14:textId="77777777" w:rsidR="00AE1B21" w:rsidRPr="00D509E8" w:rsidRDefault="00AE1B21" w:rsidP="00AE1B21">
            <w:pPr>
              <w:spacing w:after="40"/>
              <w:rPr>
                <w:rFonts w:asciiTheme="minorHAnsi" w:hAnsiTheme="minorHAnsi" w:cstheme="minorHAnsi"/>
                <w:color w:val="000000"/>
                <w:sz w:val="20"/>
              </w:rPr>
            </w:pPr>
          </w:p>
        </w:tc>
        <w:tc>
          <w:tcPr>
            <w:tcW w:w="807" w:type="dxa"/>
            <w:shd w:val="clear" w:color="auto" w:fill="auto"/>
          </w:tcPr>
          <w:p w14:paraId="5801E23A" w14:textId="77777777" w:rsidR="00AE1B21" w:rsidRPr="00D509E8" w:rsidRDefault="00AE1B21" w:rsidP="00AE1B21">
            <w:pPr>
              <w:spacing w:after="40"/>
              <w:rPr>
                <w:rFonts w:asciiTheme="minorHAnsi" w:hAnsiTheme="minorHAnsi" w:cstheme="minorHAnsi"/>
                <w:color w:val="000000"/>
                <w:sz w:val="20"/>
              </w:rPr>
            </w:pPr>
          </w:p>
        </w:tc>
        <w:tc>
          <w:tcPr>
            <w:tcW w:w="940" w:type="dxa"/>
            <w:shd w:val="clear" w:color="auto" w:fill="auto"/>
          </w:tcPr>
          <w:p w14:paraId="5B50A8CE" w14:textId="433D0958" w:rsidR="00AE1B21" w:rsidRPr="00D509E8" w:rsidRDefault="00AE1B21" w:rsidP="00AE1B21">
            <w:pPr>
              <w:spacing w:after="40"/>
              <w:rPr>
                <w:rFonts w:asciiTheme="minorHAnsi" w:hAnsiTheme="minorHAnsi" w:cstheme="minorHAnsi"/>
                <w:color w:val="000000"/>
                <w:sz w:val="20"/>
              </w:rPr>
            </w:pPr>
            <w:r w:rsidRPr="00D509E8">
              <w:rPr>
                <w:rFonts w:asciiTheme="minorHAnsi" w:hAnsiTheme="minorHAnsi" w:cstheme="minorHAnsi"/>
                <w:color w:val="000000"/>
                <w:sz w:val="20"/>
              </w:rPr>
              <w:t>202</w:t>
            </w:r>
            <w:r w:rsidR="00F501B2" w:rsidRPr="00D509E8">
              <w:rPr>
                <w:rFonts w:asciiTheme="minorHAnsi" w:hAnsiTheme="minorHAnsi" w:cstheme="minorHAnsi"/>
                <w:color w:val="000000"/>
                <w:sz w:val="20"/>
              </w:rPr>
              <w:t>1</w:t>
            </w:r>
          </w:p>
        </w:tc>
        <w:tc>
          <w:tcPr>
            <w:tcW w:w="940" w:type="dxa"/>
            <w:shd w:val="clear" w:color="auto" w:fill="auto"/>
          </w:tcPr>
          <w:p w14:paraId="4068C997" w14:textId="6500906B" w:rsidR="00AE1B21" w:rsidRPr="00D509E8" w:rsidRDefault="00AE1B21" w:rsidP="00AE1B21">
            <w:pPr>
              <w:spacing w:after="40"/>
              <w:rPr>
                <w:rFonts w:asciiTheme="minorHAnsi" w:hAnsiTheme="minorHAnsi" w:cstheme="minorHAnsi"/>
                <w:color w:val="000000"/>
                <w:sz w:val="20"/>
              </w:rPr>
            </w:pPr>
            <w:r w:rsidRPr="00D509E8">
              <w:rPr>
                <w:rFonts w:asciiTheme="minorHAnsi" w:hAnsiTheme="minorHAnsi" w:cstheme="minorHAnsi"/>
                <w:color w:val="000000"/>
                <w:sz w:val="20"/>
              </w:rPr>
              <w:t>202</w:t>
            </w:r>
            <w:r w:rsidR="00F501B2" w:rsidRPr="00D509E8">
              <w:rPr>
                <w:rFonts w:asciiTheme="minorHAnsi" w:hAnsiTheme="minorHAnsi" w:cstheme="minorHAnsi"/>
                <w:color w:val="000000"/>
                <w:sz w:val="20"/>
              </w:rPr>
              <w:t>2</w:t>
            </w:r>
          </w:p>
        </w:tc>
        <w:tc>
          <w:tcPr>
            <w:tcW w:w="940" w:type="dxa"/>
            <w:shd w:val="clear" w:color="auto" w:fill="auto"/>
          </w:tcPr>
          <w:p w14:paraId="0F0A8F22" w14:textId="5A846E0F" w:rsidR="00AE1B21" w:rsidRPr="00D509E8" w:rsidRDefault="00F501B2" w:rsidP="00AE1B21">
            <w:pPr>
              <w:spacing w:after="40"/>
              <w:rPr>
                <w:rFonts w:asciiTheme="minorHAnsi" w:hAnsiTheme="minorHAnsi" w:cstheme="minorHAnsi"/>
                <w:color w:val="000000"/>
                <w:sz w:val="20"/>
              </w:rPr>
            </w:pPr>
            <w:r w:rsidRPr="00D509E8">
              <w:rPr>
                <w:rFonts w:asciiTheme="minorHAnsi" w:hAnsiTheme="minorHAnsi" w:cstheme="minorHAnsi"/>
                <w:color w:val="000000"/>
                <w:sz w:val="20"/>
              </w:rPr>
              <w:t>2023</w:t>
            </w:r>
          </w:p>
        </w:tc>
        <w:tc>
          <w:tcPr>
            <w:tcW w:w="940" w:type="dxa"/>
            <w:shd w:val="clear" w:color="auto" w:fill="auto"/>
          </w:tcPr>
          <w:p w14:paraId="2321C6B2" w14:textId="77777777" w:rsidR="00AE1B21" w:rsidRPr="00D509E8" w:rsidRDefault="00AE1B21" w:rsidP="00AE1B21">
            <w:pPr>
              <w:spacing w:after="40"/>
              <w:rPr>
                <w:rFonts w:asciiTheme="minorHAnsi" w:hAnsiTheme="minorHAnsi" w:cstheme="minorHAnsi"/>
                <w:color w:val="000000"/>
                <w:sz w:val="20"/>
              </w:rPr>
            </w:pPr>
          </w:p>
        </w:tc>
        <w:tc>
          <w:tcPr>
            <w:tcW w:w="857" w:type="dxa"/>
          </w:tcPr>
          <w:p w14:paraId="61D06F1B" w14:textId="77777777" w:rsidR="00AE1B21" w:rsidRPr="00D509E8" w:rsidRDefault="00AE1B21" w:rsidP="00AE1B21">
            <w:pPr>
              <w:spacing w:after="40"/>
              <w:rPr>
                <w:rFonts w:asciiTheme="minorHAnsi" w:hAnsiTheme="minorHAnsi" w:cstheme="minorHAnsi"/>
                <w:color w:val="000000"/>
                <w:sz w:val="20"/>
              </w:rPr>
            </w:pPr>
          </w:p>
        </w:tc>
      </w:tr>
      <w:tr w:rsidR="00AE1B21" w:rsidRPr="00582F5D" w14:paraId="3B8D4D70" w14:textId="77777777" w:rsidTr="00AE1B21">
        <w:tc>
          <w:tcPr>
            <w:tcW w:w="3081" w:type="dxa"/>
            <w:shd w:val="clear" w:color="auto" w:fill="auto"/>
          </w:tcPr>
          <w:p w14:paraId="75F47B07" w14:textId="77777777" w:rsidR="00AE1B21" w:rsidRPr="00D509E8" w:rsidRDefault="00AE1B21" w:rsidP="00AE1B21">
            <w:pPr>
              <w:spacing w:after="40"/>
              <w:rPr>
                <w:rFonts w:asciiTheme="minorHAnsi" w:hAnsiTheme="minorHAnsi" w:cstheme="minorHAnsi"/>
                <w:b/>
                <w:color w:val="000000"/>
                <w:sz w:val="20"/>
              </w:rPr>
            </w:pPr>
            <w:r w:rsidRPr="00D509E8">
              <w:rPr>
                <w:rFonts w:asciiTheme="minorHAnsi" w:hAnsiTheme="minorHAnsi" w:cstheme="minorHAnsi"/>
                <w:b/>
                <w:color w:val="000000"/>
                <w:sz w:val="20"/>
              </w:rPr>
              <w:t>Baten/Dekking</w:t>
            </w:r>
          </w:p>
        </w:tc>
        <w:tc>
          <w:tcPr>
            <w:tcW w:w="807" w:type="dxa"/>
            <w:shd w:val="clear" w:color="auto" w:fill="auto"/>
          </w:tcPr>
          <w:p w14:paraId="3F20BB85" w14:textId="77777777" w:rsidR="00AE1B21" w:rsidRPr="00D509E8" w:rsidRDefault="00AE1B21" w:rsidP="00AE1B21">
            <w:pPr>
              <w:spacing w:after="40"/>
              <w:rPr>
                <w:rFonts w:asciiTheme="minorHAnsi" w:hAnsiTheme="minorHAnsi" w:cstheme="minorHAnsi"/>
                <w:b/>
                <w:color w:val="000000"/>
                <w:sz w:val="20"/>
              </w:rPr>
            </w:pPr>
          </w:p>
        </w:tc>
        <w:tc>
          <w:tcPr>
            <w:tcW w:w="940" w:type="dxa"/>
            <w:shd w:val="clear" w:color="auto" w:fill="auto"/>
          </w:tcPr>
          <w:p w14:paraId="65C6C072" w14:textId="263B101A" w:rsidR="00AE1B21" w:rsidRPr="00D509E8" w:rsidRDefault="00DF019A" w:rsidP="00AE1B21">
            <w:pPr>
              <w:spacing w:after="40"/>
              <w:rPr>
                <w:rFonts w:asciiTheme="minorHAnsi" w:hAnsiTheme="minorHAnsi" w:cstheme="minorHAnsi"/>
                <w:b/>
                <w:color w:val="000000"/>
                <w:sz w:val="20"/>
              </w:rPr>
            </w:pPr>
            <w:r w:rsidRPr="00D509E8">
              <w:rPr>
                <w:rFonts w:asciiTheme="minorHAnsi" w:hAnsiTheme="minorHAnsi" w:cstheme="minorHAnsi"/>
                <w:b/>
                <w:color w:val="000000"/>
                <w:sz w:val="20"/>
              </w:rPr>
              <w:t>-</w:t>
            </w:r>
          </w:p>
        </w:tc>
        <w:tc>
          <w:tcPr>
            <w:tcW w:w="940" w:type="dxa"/>
            <w:shd w:val="clear" w:color="auto" w:fill="auto"/>
          </w:tcPr>
          <w:p w14:paraId="14D1BB2B" w14:textId="69B2B8EA" w:rsidR="00AE1B21" w:rsidRPr="00D509E8" w:rsidRDefault="00394A02" w:rsidP="00AE1B21">
            <w:pPr>
              <w:spacing w:after="40"/>
              <w:rPr>
                <w:rFonts w:asciiTheme="minorHAnsi" w:hAnsiTheme="minorHAnsi" w:cstheme="minorHAnsi"/>
                <w:b/>
                <w:color w:val="000000"/>
                <w:sz w:val="20"/>
              </w:rPr>
            </w:pPr>
            <w:r w:rsidRPr="00D509E8">
              <w:rPr>
                <w:rFonts w:asciiTheme="minorHAnsi" w:hAnsiTheme="minorHAnsi" w:cstheme="minorHAnsi"/>
                <w:b/>
                <w:color w:val="000000"/>
                <w:sz w:val="20"/>
              </w:rPr>
              <w:t>-</w:t>
            </w:r>
          </w:p>
        </w:tc>
        <w:tc>
          <w:tcPr>
            <w:tcW w:w="940" w:type="dxa"/>
            <w:shd w:val="clear" w:color="auto" w:fill="auto"/>
          </w:tcPr>
          <w:p w14:paraId="4D062DB9" w14:textId="086CDA87" w:rsidR="00AE1B21" w:rsidRPr="00D509E8" w:rsidRDefault="00394A02" w:rsidP="00AE1B21">
            <w:pPr>
              <w:spacing w:after="40"/>
              <w:rPr>
                <w:rFonts w:asciiTheme="minorHAnsi" w:hAnsiTheme="minorHAnsi" w:cstheme="minorHAnsi"/>
                <w:b/>
                <w:color w:val="000000"/>
                <w:sz w:val="20"/>
              </w:rPr>
            </w:pPr>
            <w:r w:rsidRPr="00D509E8">
              <w:rPr>
                <w:rFonts w:asciiTheme="minorHAnsi" w:hAnsiTheme="minorHAnsi" w:cstheme="minorHAnsi"/>
                <w:b/>
                <w:color w:val="000000"/>
                <w:sz w:val="20"/>
              </w:rPr>
              <w:t>-</w:t>
            </w:r>
          </w:p>
        </w:tc>
        <w:tc>
          <w:tcPr>
            <w:tcW w:w="940" w:type="dxa"/>
            <w:shd w:val="clear" w:color="auto" w:fill="auto"/>
          </w:tcPr>
          <w:p w14:paraId="0114E887" w14:textId="77777777" w:rsidR="00AE1B21" w:rsidRPr="00D509E8" w:rsidRDefault="00AE1B21" w:rsidP="00AE1B21">
            <w:pPr>
              <w:spacing w:after="40"/>
              <w:rPr>
                <w:rFonts w:asciiTheme="minorHAnsi" w:hAnsiTheme="minorHAnsi" w:cstheme="minorHAnsi"/>
                <w:b/>
                <w:color w:val="000000"/>
                <w:sz w:val="20"/>
              </w:rPr>
            </w:pPr>
          </w:p>
        </w:tc>
        <w:tc>
          <w:tcPr>
            <w:tcW w:w="857" w:type="dxa"/>
          </w:tcPr>
          <w:p w14:paraId="1A29401D" w14:textId="77777777" w:rsidR="00AE1B21" w:rsidRPr="00D509E8" w:rsidRDefault="00AE1B21" w:rsidP="00AE1B21">
            <w:pPr>
              <w:spacing w:after="40"/>
              <w:rPr>
                <w:rFonts w:asciiTheme="minorHAnsi" w:hAnsiTheme="minorHAnsi" w:cstheme="minorHAnsi"/>
                <w:b/>
                <w:color w:val="000000"/>
                <w:sz w:val="20"/>
              </w:rPr>
            </w:pPr>
          </w:p>
        </w:tc>
      </w:tr>
      <w:tr w:rsidR="00AE1B21" w:rsidRPr="00582F5D" w14:paraId="5F138A56" w14:textId="77777777" w:rsidTr="00AE1B21">
        <w:tc>
          <w:tcPr>
            <w:tcW w:w="8505" w:type="dxa"/>
            <w:gridSpan w:val="7"/>
            <w:shd w:val="clear" w:color="auto" w:fill="auto"/>
          </w:tcPr>
          <w:p w14:paraId="36E089CF" w14:textId="495078CD" w:rsidR="00AE1B21" w:rsidRPr="00D509E8" w:rsidRDefault="00A869FF" w:rsidP="00AE1B21">
            <w:pPr>
              <w:spacing w:after="40"/>
              <w:rPr>
                <w:rFonts w:asciiTheme="minorHAnsi" w:hAnsiTheme="minorHAnsi" w:cstheme="minorHAnsi"/>
                <w:color w:val="000000"/>
                <w:sz w:val="20"/>
              </w:rPr>
            </w:pPr>
            <w:r w:rsidRPr="00D509E8">
              <w:rPr>
                <w:rFonts w:asciiTheme="minorHAnsi" w:hAnsiTheme="minorHAnsi" w:cstheme="minorHAnsi"/>
                <w:color w:val="000000"/>
                <w:sz w:val="20"/>
              </w:rPr>
              <w:t xml:space="preserve">De maatregelen: 17, 18, 19 ,20 en 21 </w:t>
            </w:r>
            <w:r w:rsidR="00394A02" w:rsidRPr="00D509E8">
              <w:rPr>
                <w:rFonts w:asciiTheme="minorHAnsi" w:hAnsiTheme="minorHAnsi" w:cstheme="minorHAnsi"/>
                <w:color w:val="000000"/>
                <w:sz w:val="20"/>
              </w:rPr>
              <w:t xml:space="preserve">hebben allen betrekking op contracteren van maatwerkvoorzieningen per 2022. In deze trajecten zal ook de mogelijkheid tot het opnemen van budgetplafonds meegenomen worden. </w:t>
            </w:r>
          </w:p>
        </w:tc>
      </w:tr>
      <w:bookmarkEnd w:id="0"/>
    </w:tbl>
    <w:p w14:paraId="0BAEF1AB" w14:textId="77777777" w:rsidR="00AE1B21" w:rsidRPr="00582F5D" w:rsidRDefault="00AE1B21" w:rsidP="00AE1B21">
      <w:pPr>
        <w:spacing w:line="300" w:lineRule="exact"/>
        <w:rPr>
          <w:rFonts w:asciiTheme="minorHAnsi" w:hAnsiTheme="minorHAnsi" w:cstheme="minorHAnsi"/>
          <w:sz w:val="20"/>
        </w:rPr>
      </w:pPr>
    </w:p>
    <w:p w14:paraId="5179DA3A" w14:textId="3CE21212" w:rsidR="004627A5" w:rsidRPr="00582F5D" w:rsidRDefault="004627A5">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6828A5" w:rsidRPr="00582F5D" w14:paraId="513C82E6" w14:textId="77777777" w:rsidTr="004D0620">
        <w:tc>
          <w:tcPr>
            <w:tcW w:w="8505" w:type="dxa"/>
            <w:gridSpan w:val="7"/>
            <w:shd w:val="clear" w:color="auto" w:fill="auto"/>
          </w:tcPr>
          <w:p w14:paraId="6C81F90E" w14:textId="48E19BD6" w:rsidR="006828A5" w:rsidRPr="00582F5D" w:rsidRDefault="006828A5" w:rsidP="004D0620">
            <w:pPr>
              <w:pStyle w:val="Geenafstand"/>
              <w:rPr>
                <w:rFonts w:cstheme="minorHAnsi"/>
                <w:sz w:val="20"/>
                <w:szCs w:val="20"/>
              </w:rPr>
            </w:pPr>
            <w:r w:rsidRPr="00582F5D">
              <w:rPr>
                <w:rFonts w:cstheme="minorHAnsi"/>
                <w:b/>
                <w:sz w:val="20"/>
                <w:szCs w:val="20"/>
              </w:rPr>
              <w:lastRenderedPageBreak/>
              <w:t>1</w:t>
            </w:r>
            <w:r>
              <w:rPr>
                <w:rFonts w:cstheme="minorHAnsi"/>
                <w:b/>
                <w:sz w:val="20"/>
                <w:szCs w:val="20"/>
              </w:rPr>
              <w:t>7</w:t>
            </w:r>
            <w:r w:rsidRPr="00582F5D">
              <w:rPr>
                <w:rFonts w:cstheme="minorHAnsi"/>
                <w:b/>
                <w:sz w:val="20"/>
                <w:szCs w:val="20"/>
              </w:rPr>
              <w:t xml:space="preserve">. Heroriëntatie perceel 5 </w:t>
            </w:r>
          </w:p>
        </w:tc>
      </w:tr>
      <w:tr w:rsidR="006828A5" w:rsidRPr="00582F5D" w14:paraId="1522050D" w14:textId="77777777" w:rsidTr="004D0620">
        <w:trPr>
          <w:trHeight w:val="596"/>
        </w:trPr>
        <w:tc>
          <w:tcPr>
            <w:tcW w:w="8505" w:type="dxa"/>
            <w:gridSpan w:val="7"/>
            <w:shd w:val="clear" w:color="auto" w:fill="auto"/>
          </w:tcPr>
          <w:p w14:paraId="1976924A" w14:textId="77777777" w:rsidR="006828A5" w:rsidRPr="00582F5D" w:rsidRDefault="006828A5" w:rsidP="004D0620">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eastAsia="Times New Roman" w:hAnsiTheme="minorHAnsi" w:cstheme="minorHAnsi"/>
                <w:b/>
                <w:color w:val="000000"/>
                <w:sz w:val="20"/>
                <w:lang w:eastAsia="nl-NL"/>
              </w:rPr>
              <w:t>Algemene toelichting</w:t>
            </w:r>
          </w:p>
          <w:p w14:paraId="74D6E776" w14:textId="5ED11F87" w:rsidR="006828A5" w:rsidRDefault="006828A5" w:rsidP="004D0620">
            <w:pPr>
              <w:pStyle w:val="Lijstalinea"/>
              <w:numPr>
                <w:ilvl w:val="0"/>
                <w:numId w:val="0"/>
              </w:numPr>
              <w:spacing w:after="40"/>
              <w:rPr>
                <w:rFonts w:asciiTheme="minorHAnsi" w:hAnsiTheme="minorHAnsi" w:cstheme="minorHAnsi"/>
                <w:sz w:val="20"/>
              </w:rPr>
            </w:pPr>
            <w:r w:rsidRPr="00582F5D">
              <w:rPr>
                <w:rFonts w:asciiTheme="minorHAnsi" w:hAnsiTheme="minorHAnsi" w:cstheme="minorHAnsi"/>
                <w:sz w:val="20"/>
              </w:rPr>
              <w:t>Om te zorgen voor een “doorlopende lijn” in de ondersteuning voor jongvolwassenen</w:t>
            </w:r>
            <w:r>
              <w:rPr>
                <w:rFonts w:asciiTheme="minorHAnsi" w:hAnsiTheme="minorHAnsi" w:cstheme="minorHAnsi"/>
                <w:sz w:val="20"/>
              </w:rPr>
              <w:t>,</w:t>
            </w:r>
            <w:r w:rsidRPr="00582F5D">
              <w:rPr>
                <w:rFonts w:asciiTheme="minorHAnsi" w:hAnsiTheme="minorHAnsi" w:cstheme="minorHAnsi"/>
                <w:sz w:val="20"/>
              </w:rPr>
              <w:t xml:space="preserve"> </w:t>
            </w:r>
            <w:r>
              <w:rPr>
                <w:rFonts w:asciiTheme="minorHAnsi" w:hAnsiTheme="minorHAnsi" w:cstheme="minorHAnsi"/>
                <w:sz w:val="20"/>
              </w:rPr>
              <w:t xml:space="preserve">en de “harde knip” tussen ondersteuning via de Jeugdwet en de Wmo te voorkomen, </w:t>
            </w:r>
            <w:r w:rsidRPr="00582F5D">
              <w:rPr>
                <w:rFonts w:asciiTheme="minorHAnsi" w:hAnsiTheme="minorHAnsi" w:cstheme="minorHAnsi"/>
                <w:sz w:val="20"/>
              </w:rPr>
              <w:t>is bij</w:t>
            </w:r>
            <w:r>
              <w:rPr>
                <w:rFonts w:asciiTheme="minorHAnsi" w:hAnsiTheme="minorHAnsi" w:cstheme="minorHAnsi"/>
                <w:sz w:val="20"/>
              </w:rPr>
              <w:t xml:space="preserve"> de laatste aanbesteding het perceel</w:t>
            </w:r>
            <w:r w:rsidR="00E2795D">
              <w:rPr>
                <w:rFonts w:asciiTheme="minorHAnsi" w:hAnsiTheme="minorHAnsi" w:cstheme="minorHAnsi"/>
                <w:sz w:val="20"/>
              </w:rPr>
              <w:t xml:space="preserve"> 5</w:t>
            </w:r>
            <w:r>
              <w:rPr>
                <w:rFonts w:asciiTheme="minorHAnsi" w:hAnsiTheme="minorHAnsi" w:cstheme="minorHAnsi"/>
                <w:sz w:val="20"/>
              </w:rPr>
              <w:t xml:space="preserve">: </w:t>
            </w:r>
            <w:r>
              <w:rPr>
                <w:rFonts w:asciiTheme="minorHAnsi" w:hAnsiTheme="minorHAnsi" w:cstheme="minorHAnsi"/>
                <w:i/>
                <w:sz w:val="20"/>
              </w:rPr>
              <w:t>Jongvolwassenen</w:t>
            </w:r>
            <w:r>
              <w:rPr>
                <w:rFonts w:asciiTheme="minorHAnsi" w:hAnsiTheme="minorHAnsi" w:cstheme="minorHAnsi"/>
                <w:sz w:val="20"/>
              </w:rPr>
              <w:t xml:space="preserve"> ingericht. Via dit perceel is het voor Jeugdhulpaanbieders mogelijk geworden om ondersteuning te bieden via de Wmo</w:t>
            </w:r>
            <w:r w:rsidR="009C141F">
              <w:rPr>
                <w:rFonts w:asciiTheme="minorHAnsi" w:hAnsiTheme="minorHAnsi" w:cstheme="minorHAnsi"/>
                <w:sz w:val="20"/>
              </w:rPr>
              <w:t xml:space="preserve"> en op die manier continuïteit in de ondersteuning te bieden. </w:t>
            </w:r>
          </w:p>
          <w:p w14:paraId="652ECD3F" w14:textId="77777777" w:rsidR="00E2795D" w:rsidRDefault="00E2795D" w:rsidP="004D0620">
            <w:pPr>
              <w:pStyle w:val="Lijstalinea"/>
              <w:numPr>
                <w:ilvl w:val="0"/>
                <w:numId w:val="0"/>
              </w:numPr>
              <w:spacing w:after="40"/>
              <w:rPr>
                <w:rFonts w:asciiTheme="minorHAnsi" w:hAnsiTheme="minorHAnsi" w:cstheme="minorHAnsi"/>
                <w:sz w:val="20"/>
              </w:rPr>
            </w:pPr>
          </w:p>
          <w:p w14:paraId="4210AF4D" w14:textId="5CC5CEA7" w:rsidR="006828A5" w:rsidRPr="006736A2" w:rsidRDefault="00E2795D" w:rsidP="004D0620">
            <w:pPr>
              <w:pStyle w:val="Lijstalinea"/>
              <w:numPr>
                <w:ilvl w:val="0"/>
                <w:numId w:val="0"/>
              </w:numPr>
              <w:spacing w:after="40"/>
              <w:rPr>
                <w:rFonts w:asciiTheme="minorHAnsi" w:hAnsiTheme="minorHAnsi" w:cstheme="minorHAnsi"/>
                <w:sz w:val="20"/>
              </w:rPr>
            </w:pPr>
            <w:r>
              <w:rPr>
                <w:rFonts w:asciiTheme="minorHAnsi" w:hAnsiTheme="minorHAnsi" w:cstheme="minorHAnsi"/>
                <w:sz w:val="20"/>
              </w:rPr>
              <w:t>Door de hogere tarieven</w:t>
            </w:r>
            <w:r w:rsidR="009C141F">
              <w:rPr>
                <w:rFonts w:asciiTheme="minorHAnsi" w:hAnsiTheme="minorHAnsi" w:cstheme="minorHAnsi"/>
                <w:sz w:val="20"/>
              </w:rPr>
              <w:t xml:space="preserve"> </w:t>
            </w:r>
            <w:r>
              <w:rPr>
                <w:rFonts w:asciiTheme="minorHAnsi" w:hAnsiTheme="minorHAnsi" w:cstheme="minorHAnsi"/>
                <w:sz w:val="20"/>
              </w:rPr>
              <w:t>en extra producten (m.n. de kamertrainingscentra) t</w:t>
            </w:r>
            <w:r w:rsidR="00873969">
              <w:rPr>
                <w:rFonts w:asciiTheme="minorHAnsi" w:hAnsiTheme="minorHAnsi" w:cstheme="minorHAnsi"/>
                <w:sz w:val="20"/>
              </w:rPr>
              <w:t xml:space="preserve">en opzichte van </w:t>
            </w:r>
            <w:r>
              <w:rPr>
                <w:rFonts w:asciiTheme="minorHAnsi" w:hAnsiTheme="minorHAnsi" w:cstheme="minorHAnsi"/>
                <w:sz w:val="20"/>
              </w:rPr>
              <w:t>de reguliere Wmo worden we geconfronteerd met een forse kosten</w:t>
            </w:r>
            <w:r w:rsidR="009C141F">
              <w:rPr>
                <w:rFonts w:asciiTheme="minorHAnsi" w:hAnsiTheme="minorHAnsi" w:cstheme="minorHAnsi"/>
                <w:sz w:val="20"/>
              </w:rPr>
              <w:t>stijging</w:t>
            </w:r>
            <w:r>
              <w:rPr>
                <w:rFonts w:asciiTheme="minorHAnsi" w:hAnsiTheme="minorHAnsi" w:cstheme="minorHAnsi"/>
                <w:sz w:val="20"/>
              </w:rPr>
              <w:t xml:space="preserve"> als gevolg van de inzet </w:t>
            </w:r>
            <w:r w:rsidR="009C141F">
              <w:rPr>
                <w:rFonts w:asciiTheme="minorHAnsi" w:hAnsiTheme="minorHAnsi" w:cstheme="minorHAnsi"/>
                <w:sz w:val="20"/>
              </w:rPr>
              <w:t>in</w:t>
            </w:r>
            <w:r>
              <w:rPr>
                <w:rFonts w:asciiTheme="minorHAnsi" w:hAnsiTheme="minorHAnsi" w:cstheme="minorHAnsi"/>
                <w:sz w:val="20"/>
              </w:rPr>
              <w:t xml:space="preserve"> perceel 5. Samen met de aanbieders willen we onderzoeken of het mogelijk is goedkopere, alternatieve vormen van ondersteuning te ontwikkelen/organiseren.</w:t>
            </w:r>
          </w:p>
        </w:tc>
      </w:tr>
      <w:tr w:rsidR="006828A5" w:rsidRPr="00582F5D" w14:paraId="38BC569F" w14:textId="77777777" w:rsidTr="004D0620">
        <w:trPr>
          <w:trHeight w:val="596"/>
        </w:trPr>
        <w:tc>
          <w:tcPr>
            <w:tcW w:w="8505" w:type="dxa"/>
            <w:gridSpan w:val="7"/>
            <w:shd w:val="clear" w:color="auto" w:fill="auto"/>
          </w:tcPr>
          <w:p w14:paraId="552882A9" w14:textId="77777777" w:rsidR="006828A5" w:rsidRPr="00582F5D" w:rsidRDefault="006828A5" w:rsidP="004D062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0E297D6A" w14:textId="77777777" w:rsidR="006828A5" w:rsidRPr="00582F5D" w:rsidRDefault="006828A5" w:rsidP="004D062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68BD1430" w14:textId="77777777" w:rsidR="006828A5" w:rsidRPr="00582F5D" w:rsidRDefault="006828A5" w:rsidP="004D062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6828A5" w:rsidRPr="00582F5D" w14:paraId="4E511AA4" w14:textId="77777777" w:rsidTr="004D0620">
        <w:tc>
          <w:tcPr>
            <w:tcW w:w="8505" w:type="dxa"/>
            <w:gridSpan w:val="7"/>
            <w:shd w:val="clear" w:color="auto" w:fill="auto"/>
          </w:tcPr>
          <w:p w14:paraId="2C53DBCB" w14:textId="77777777" w:rsidR="006828A5" w:rsidRPr="00582F5D" w:rsidRDefault="006828A5" w:rsidP="004D0620">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557D584B" w14:textId="77777777" w:rsidR="00F85F81" w:rsidRDefault="009C141F" w:rsidP="009C141F">
            <w:pPr>
              <w:spacing w:after="40"/>
              <w:rPr>
                <w:rFonts w:asciiTheme="minorHAnsi" w:hAnsiTheme="minorHAnsi" w:cstheme="minorHAnsi"/>
                <w:sz w:val="20"/>
              </w:rPr>
            </w:pPr>
            <w:r w:rsidRPr="009C141F">
              <w:rPr>
                <w:rFonts w:asciiTheme="minorHAnsi" w:hAnsiTheme="minorHAnsi" w:cstheme="minorHAnsi"/>
                <w:sz w:val="20"/>
              </w:rPr>
              <w:t>De huidige financieringswijze (productiebekostiging) van perceel 5 prikkelt aanbieders niet om af te schalen naar alternatieven, zoals een kleinere omvang van of goedkoper</w:t>
            </w:r>
            <w:r w:rsidR="00F85F81">
              <w:rPr>
                <w:rFonts w:asciiTheme="minorHAnsi" w:hAnsiTheme="minorHAnsi" w:cstheme="minorHAnsi"/>
                <w:sz w:val="20"/>
              </w:rPr>
              <w:t>e</w:t>
            </w:r>
            <w:r w:rsidRPr="009C141F">
              <w:rPr>
                <w:rFonts w:asciiTheme="minorHAnsi" w:hAnsiTheme="minorHAnsi" w:cstheme="minorHAnsi"/>
                <w:sz w:val="20"/>
              </w:rPr>
              <w:t xml:space="preserve"> type</w:t>
            </w:r>
            <w:r w:rsidR="00F85F81">
              <w:rPr>
                <w:rFonts w:asciiTheme="minorHAnsi" w:hAnsiTheme="minorHAnsi" w:cstheme="minorHAnsi"/>
                <w:sz w:val="20"/>
              </w:rPr>
              <w:t>n</w:t>
            </w:r>
            <w:r w:rsidRPr="009C141F">
              <w:rPr>
                <w:rFonts w:asciiTheme="minorHAnsi" w:hAnsiTheme="minorHAnsi" w:cstheme="minorHAnsi"/>
                <w:sz w:val="20"/>
              </w:rPr>
              <w:t xml:space="preserve"> ondersteuning. Met de nu ingestelde budgetplafonds willen we die prikkel wel geven. Continuïteit van ondersteuning staat bij de uitwerking van de budgetplafonds voorop. Aanbieders mogen de ondersteuning aan hun huidige cliënten blijven doorleveren.</w:t>
            </w:r>
          </w:p>
          <w:p w14:paraId="73E90AD2" w14:textId="76E961A1" w:rsidR="006828A5" w:rsidRPr="00582F5D" w:rsidRDefault="006828A5" w:rsidP="009C141F">
            <w:pPr>
              <w:spacing w:after="40"/>
              <w:rPr>
                <w:rFonts w:asciiTheme="minorHAnsi" w:hAnsiTheme="minorHAnsi" w:cstheme="minorHAnsi"/>
                <w:color w:val="000000"/>
                <w:sz w:val="20"/>
              </w:rPr>
            </w:pPr>
            <w:r w:rsidRPr="009C141F">
              <w:rPr>
                <w:rFonts w:asciiTheme="minorHAnsi" w:hAnsiTheme="minorHAnsi" w:cstheme="minorHAnsi"/>
                <w:color w:val="000000"/>
                <w:sz w:val="20"/>
              </w:rPr>
              <w:t xml:space="preserve">Bij de nieuwe inkoop van de Wmo-maatwerkvoorzieningen </w:t>
            </w:r>
            <w:r w:rsidR="00873969">
              <w:rPr>
                <w:rFonts w:asciiTheme="minorHAnsi" w:hAnsiTheme="minorHAnsi" w:cstheme="minorHAnsi"/>
                <w:color w:val="000000"/>
                <w:sz w:val="20"/>
              </w:rPr>
              <w:t xml:space="preserve">wordt </w:t>
            </w:r>
            <w:r w:rsidRPr="009C141F">
              <w:rPr>
                <w:rFonts w:asciiTheme="minorHAnsi" w:hAnsiTheme="minorHAnsi" w:cstheme="minorHAnsi"/>
                <w:color w:val="000000"/>
                <w:sz w:val="20"/>
              </w:rPr>
              <w:t xml:space="preserve">onderzocht </w:t>
            </w:r>
            <w:r w:rsidR="00873969">
              <w:rPr>
                <w:rFonts w:asciiTheme="minorHAnsi" w:hAnsiTheme="minorHAnsi" w:cstheme="minorHAnsi"/>
                <w:color w:val="000000"/>
                <w:sz w:val="20"/>
              </w:rPr>
              <w:t>of</w:t>
            </w:r>
            <w:r w:rsidRPr="009C141F">
              <w:rPr>
                <w:rFonts w:asciiTheme="minorHAnsi" w:hAnsiTheme="minorHAnsi" w:cstheme="minorHAnsi"/>
                <w:color w:val="000000"/>
                <w:sz w:val="20"/>
              </w:rPr>
              <w:t xml:space="preserve"> een apart perceel met aparte tarieven voor Jongvolwassenen bijdraagt aan efficiëntie, doelmatigheid en passende ondersteuning voor jongvolwassenen. Gekeken </w:t>
            </w:r>
            <w:r w:rsidR="00873969">
              <w:rPr>
                <w:rFonts w:asciiTheme="minorHAnsi" w:hAnsiTheme="minorHAnsi" w:cstheme="minorHAnsi"/>
                <w:color w:val="000000"/>
                <w:sz w:val="20"/>
              </w:rPr>
              <w:t xml:space="preserve">wordt </w:t>
            </w:r>
            <w:r w:rsidRPr="009C141F">
              <w:rPr>
                <w:rFonts w:asciiTheme="minorHAnsi" w:hAnsiTheme="minorHAnsi" w:cstheme="minorHAnsi"/>
                <w:color w:val="000000"/>
                <w:sz w:val="20"/>
              </w:rPr>
              <w:t>worden of er alternatieven zijn om een “doorlopende lijn” in de ondersteuning te organiseren en de ondersteuning te bieden die noodzakelijk is.</w:t>
            </w:r>
            <w:r>
              <w:rPr>
                <w:rFonts w:asciiTheme="minorHAnsi" w:hAnsiTheme="minorHAnsi" w:cstheme="minorHAnsi"/>
                <w:color w:val="000000"/>
                <w:sz w:val="20"/>
              </w:rPr>
              <w:t xml:space="preserve"> </w:t>
            </w:r>
          </w:p>
        </w:tc>
      </w:tr>
      <w:tr w:rsidR="006828A5" w:rsidRPr="00582F5D" w14:paraId="2181A082" w14:textId="77777777" w:rsidTr="004D0620">
        <w:tc>
          <w:tcPr>
            <w:tcW w:w="8505" w:type="dxa"/>
            <w:gridSpan w:val="7"/>
            <w:shd w:val="clear" w:color="auto" w:fill="auto"/>
          </w:tcPr>
          <w:p w14:paraId="1877E544" w14:textId="77777777" w:rsidR="006828A5" w:rsidRPr="00DF019A" w:rsidRDefault="006828A5" w:rsidP="004D0620">
            <w:pPr>
              <w:spacing w:after="40"/>
              <w:rPr>
                <w:rFonts w:asciiTheme="minorHAnsi" w:hAnsiTheme="minorHAnsi" w:cstheme="minorHAnsi"/>
                <w:color w:val="000000"/>
                <w:sz w:val="20"/>
              </w:rPr>
            </w:pPr>
            <w:r w:rsidRPr="00582F5D">
              <w:rPr>
                <w:rFonts w:asciiTheme="minorHAnsi" w:hAnsiTheme="minorHAnsi" w:cstheme="minorHAnsi"/>
                <w:b/>
                <w:color w:val="000000"/>
                <w:sz w:val="20"/>
              </w:rPr>
              <w:t>Effecten</w:t>
            </w:r>
            <w:r w:rsidRPr="00DF019A">
              <w:rPr>
                <w:rFonts w:asciiTheme="minorHAnsi" w:hAnsiTheme="minorHAnsi" w:cstheme="minorHAnsi"/>
                <w:sz w:val="20"/>
              </w:rPr>
              <w:t xml:space="preserve"> </w:t>
            </w:r>
          </w:p>
          <w:p w14:paraId="4AA31375" w14:textId="77777777" w:rsidR="006828A5" w:rsidRDefault="006828A5" w:rsidP="004D0620">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Doorlopende lijn van ondersteuning voor jongvolwassenen met een ondersteuningsvraag.</w:t>
            </w:r>
          </w:p>
          <w:p w14:paraId="6D2E3A5B" w14:textId="58F86104" w:rsidR="006828A5" w:rsidRPr="00ED44DE" w:rsidRDefault="006828A5" w:rsidP="004D0620">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Toename van het kostenbewustzijn van aanbieders</w:t>
            </w:r>
            <w:r w:rsidR="00F85F81">
              <w:rPr>
                <w:rFonts w:asciiTheme="minorHAnsi" w:hAnsiTheme="minorHAnsi" w:cstheme="minorHAnsi"/>
                <w:color w:val="000000"/>
                <w:sz w:val="20"/>
              </w:rPr>
              <w:t>.</w:t>
            </w:r>
          </w:p>
        </w:tc>
      </w:tr>
      <w:tr w:rsidR="006828A5" w:rsidRPr="00582F5D" w14:paraId="28852987" w14:textId="77777777" w:rsidTr="004D0620">
        <w:tc>
          <w:tcPr>
            <w:tcW w:w="8505" w:type="dxa"/>
            <w:gridSpan w:val="7"/>
            <w:shd w:val="clear" w:color="auto" w:fill="auto"/>
          </w:tcPr>
          <w:p w14:paraId="04F760FD" w14:textId="77777777" w:rsidR="006828A5" w:rsidRPr="00582F5D" w:rsidRDefault="006828A5" w:rsidP="004D0620">
            <w:pPr>
              <w:spacing w:after="40"/>
              <w:rPr>
                <w:rFonts w:asciiTheme="minorHAnsi" w:hAnsiTheme="minorHAnsi" w:cstheme="minorHAnsi"/>
                <w:b/>
                <w:sz w:val="20"/>
              </w:rPr>
            </w:pPr>
            <w:r w:rsidRPr="00582F5D">
              <w:rPr>
                <w:rFonts w:asciiTheme="minorHAnsi" w:hAnsiTheme="minorHAnsi" w:cstheme="minorHAnsi"/>
                <w:b/>
                <w:sz w:val="20"/>
              </w:rPr>
              <w:t>Wettelijk kader</w:t>
            </w:r>
          </w:p>
          <w:p w14:paraId="21508182" w14:textId="77777777" w:rsidR="006828A5" w:rsidRPr="00582F5D" w:rsidRDefault="006828A5" w:rsidP="004D0620">
            <w:pPr>
              <w:spacing w:after="40"/>
              <w:rPr>
                <w:rFonts w:asciiTheme="minorHAnsi" w:hAnsiTheme="minorHAnsi" w:cstheme="minorHAnsi"/>
                <w:color w:val="000000"/>
                <w:sz w:val="20"/>
              </w:rPr>
            </w:pPr>
            <w:r>
              <w:rPr>
                <w:rFonts w:asciiTheme="minorHAnsi" w:hAnsiTheme="minorHAnsi" w:cstheme="minorHAnsi"/>
                <w:sz w:val="20"/>
              </w:rPr>
              <w:t>Op basis van de Wet maatschappelijke ondersteuning zijn gemeenten verantwoordelijk voor het bieden van ondersteuning aan inwoners met een ondersteuningsvraag, ook jongvolwassenen. Op welke wijze zij dat doen en welke afspraken zij met welke aanbieders maken staat hen vrij. Daarbij mogen gemeenten</w:t>
            </w:r>
            <w:r w:rsidRPr="00582F5D">
              <w:rPr>
                <w:rFonts w:asciiTheme="minorHAnsi" w:hAnsiTheme="minorHAnsi" w:cstheme="minorHAnsi"/>
                <w:sz w:val="20"/>
              </w:rPr>
              <w:t xml:space="preserve"> budgetplafonds hanteren</w:t>
            </w:r>
            <w:r>
              <w:rPr>
                <w:rFonts w:asciiTheme="minorHAnsi" w:hAnsiTheme="minorHAnsi" w:cstheme="minorHAnsi"/>
                <w:sz w:val="20"/>
              </w:rPr>
              <w:t xml:space="preserve">. </w:t>
            </w:r>
          </w:p>
        </w:tc>
      </w:tr>
      <w:tr w:rsidR="006828A5" w:rsidRPr="00582F5D" w14:paraId="10B341B0" w14:textId="77777777" w:rsidTr="004D0620">
        <w:tc>
          <w:tcPr>
            <w:tcW w:w="8505" w:type="dxa"/>
            <w:gridSpan w:val="7"/>
            <w:shd w:val="clear" w:color="auto" w:fill="auto"/>
          </w:tcPr>
          <w:p w14:paraId="1796D698" w14:textId="77777777" w:rsidR="006828A5" w:rsidRPr="00582F5D" w:rsidRDefault="006828A5" w:rsidP="004D0620">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6828A5" w:rsidRPr="00582F5D" w14:paraId="5605541C" w14:textId="77777777" w:rsidTr="004D0620">
        <w:tc>
          <w:tcPr>
            <w:tcW w:w="3081" w:type="dxa"/>
            <w:shd w:val="clear" w:color="auto" w:fill="auto"/>
          </w:tcPr>
          <w:p w14:paraId="47EBC6D1" w14:textId="77777777" w:rsidR="006828A5" w:rsidRPr="00582F5D" w:rsidRDefault="006828A5" w:rsidP="004D0620">
            <w:pPr>
              <w:spacing w:after="40"/>
              <w:rPr>
                <w:rFonts w:asciiTheme="minorHAnsi" w:hAnsiTheme="minorHAnsi" w:cstheme="minorHAnsi"/>
                <w:color w:val="000000"/>
                <w:sz w:val="20"/>
              </w:rPr>
            </w:pPr>
          </w:p>
        </w:tc>
        <w:tc>
          <w:tcPr>
            <w:tcW w:w="807" w:type="dxa"/>
            <w:shd w:val="clear" w:color="auto" w:fill="auto"/>
          </w:tcPr>
          <w:p w14:paraId="3B371D83" w14:textId="77777777" w:rsidR="006828A5" w:rsidRPr="00582F5D" w:rsidRDefault="006828A5" w:rsidP="004D0620">
            <w:pPr>
              <w:spacing w:after="40"/>
              <w:rPr>
                <w:rFonts w:asciiTheme="minorHAnsi" w:hAnsiTheme="minorHAnsi" w:cstheme="minorHAnsi"/>
                <w:color w:val="000000"/>
                <w:sz w:val="20"/>
              </w:rPr>
            </w:pPr>
          </w:p>
        </w:tc>
        <w:tc>
          <w:tcPr>
            <w:tcW w:w="940" w:type="dxa"/>
            <w:shd w:val="clear" w:color="auto" w:fill="auto"/>
          </w:tcPr>
          <w:p w14:paraId="4C73FF69" w14:textId="77777777" w:rsidR="006828A5" w:rsidRPr="00582F5D" w:rsidRDefault="006828A5" w:rsidP="004D0620">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191A2A4D" w14:textId="77777777" w:rsidR="006828A5" w:rsidRPr="00582F5D" w:rsidRDefault="006828A5" w:rsidP="004D0620">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1BD58692" w14:textId="77777777" w:rsidR="006828A5" w:rsidRPr="00582F5D" w:rsidRDefault="006828A5" w:rsidP="004D0620">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69984429" w14:textId="77777777" w:rsidR="006828A5" w:rsidRPr="00582F5D" w:rsidRDefault="006828A5" w:rsidP="004D0620">
            <w:pPr>
              <w:spacing w:after="40"/>
              <w:rPr>
                <w:rFonts w:asciiTheme="minorHAnsi" w:hAnsiTheme="minorHAnsi" w:cstheme="minorHAnsi"/>
                <w:color w:val="000000"/>
                <w:sz w:val="20"/>
              </w:rPr>
            </w:pPr>
          </w:p>
        </w:tc>
        <w:tc>
          <w:tcPr>
            <w:tcW w:w="857" w:type="dxa"/>
          </w:tcPr>
          <w:p w14:paraId="117BD0C8" w14:textId="77777777" w:rsidR="006828A5" w:rsidRPr="00582F5D" w:rsidRDefault="006828A5" w:rsidP="004D0620">
            <w:pPr>
              <w:spacing w:after="40"/>
              <w:rPr>
                <w:rFonts w:asciiTheme="minorHAnsi" w:hAnsiTheme="minorHAnsi" w:cstheme="minorHAnsi"/>
                <w:color w:val="000000"/>
                <w:sz w:val="20"/>
              </w:rPr>
            </w:pPr>
          </w:p>
        </w:tc>
      </w:tr>
      <w:tr w:rsidR="006828A5" w:rsidRPr="00582F5D" w14:paraId="6C03851D" w14:textId="77777777" w:rsidTr="004D0620">
        <w:tc>
          <w:tcPr>
            <w:tcW w:w="3081" w:type="dxa"/>
            <w:shd w:val="clear" w:color="auto" w:fill="auto"/>
          </w:tcPr>
          <w:p w14:paraId="25788CA4" w14:textId="77777777" w:rsidR="006828A5" w:rsidRPr="00582F5D" w:rsidRDefault="006828A5" w:rsidP="004D0620">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1CB83A95" w14:textId="77777777" w:rsidR="006828A5" w:rsidRPr="00582F5D" w:rsidRDefault="006828A5" w:rsidP="004D0620">
            <w:pPr>
              <w:spacing w:after="40"/>
              <w:rPr>
                <w:rFonts w:asciiTheme="minorHAnsi" w:hAnsiTheme="minorHAnsi" w:cstheme="minorHAnsi"/>
                <w:b/>
                <w:color w:val="000000"/>
                <w:sz w:val="20"/>
              </w:rPr>
            </w:pPr>
          </w:p>
        </w:tc>
        <w:tc>
          <w:tcPr>
            <w:tcW w:w="940" w:type="dxa"/>
            <w:shd w:val="clear" w:color="auto" w:fill="auto"/>
          </w:tcPr>
          <w:p w14:paraId="62AC3926" w14:textId="77777777" w:rsidR="006828A5" w:rsidRPr="00582F5D" w:rsidRDefault="006828A5" w:rsidP="004D0620">
            <w:pPr>
              <w:spacing w:after="40"/>
              <w:rPr>
                <w:rFonts w:asciiTheme="minorHAnsi" w:hAnsiTheme="minorHAnsi" w:cstheme="minorHAnsi"/>
                <w:b/>
                <w:color w:val="000000"/>
                <w:sz w:val="20"/>
              </w:rPr>
            </w:pPr>
            <w:r>
              <w:rPr>
                <w:rFonts w:asciiTheme="minorHAnsi" w:hAnsiTheme="minorHAnsi" w:cstheme="minorHAnsi"/>
                <w:b/>
                <w:color w:val="000000"/>
                <w:sz w:val="20"/>
              </w:rPr>
              <w:t>-</w:t>
            </w:r>
          </w:p>
        </w:tc>
        <w:tc>
          <w:tcPr>
            <w:tcW w:w="940" w:type="dxa"/>
            <w:shd w:val="clear" w:color="auto" w:fill="auto"/>
          </w:tcPr>
          <w:p w14:paraId="04194A8A" w14:textId="77777777" w:rsidR="006828A5" w:rsidRPr="00582F5D" w:rsidRDefault="006828A5" w:rsidP="004D0620">
            <w:pPr>
              <w:spacing w:after="40"/>
              <w:rPr>
                <w:rFonts w:asciiTheme="minorHAnsi" w:hAnsiTheme="minorHAnsi" w:cstheme="minorHAnsi"/>
                <w:b/>
                <w:color w:val="000000"/>
                <w:sz w:val="20"/>
              </w:rPr>
            </w:pPr>
            <w:r>
              <w:rPr>
                <w:rFonts w:asciiTheme="minorHAnsi" w:hAnsiTheme="minorHAnsi" w:cstheme="minorHAnsi"/>
                <w:b/>
                <w:color w:val="000000"/>
                <w:sz w:val="20"/>
              </w:rPr>
              <w:t>PM</w:t>
            </w:r>
          </w:p>
        </w:tc>
        <w:tc>
          <w:tcPr>
            <w:tcW w:w="940" w:type="dxa"/>
            <w:shd w:val="clear" w:color="auto" w:fill="auto"/>
          </w:tcPr>
          <w:p w14:paraId="594D3A8A" w14:textId="77777777" w:rsidR="006828A5" w:rsidRPr="00582F5D" w:rsidRDefault="006828A5" w:rsidP="004D0620">
            <w:pPr>
              <w:spacing w:after="40"/>
              <w:rPr>
                <w:rFonts w:asciiTheme="minorHAnsi" w:hAnsiTheme="minorHAnsi" w:cstheme="minorHAnsi"/>
                <w:b/>
                <w:color w:val="000000"/>
                <w:sz w:val="20"/>
              </w:rPr>
            </w:pPr>
            <w:r>
              <w:rPr>
                <w:rFonts w:asciiTheme="minorHAnsi" w:hAnsiTheme="minorHAnsi" w:cstheme="minorHAnsi"/>
                <w:b/>
                <w:color w:val="000000"/>
                <w:sz w:val="20"/>
              </w:rPr>
              <w:t>PM</w:t>
            </w:r>
          </w:p>
        </w:tc>
        <w:tc>
          <w:tcPr>
            <w:tcW w:w="940" w:type="dxa"/>
            <w:shd w:val="clear" w:color="auto" w:fill="auto"/>
          </w:tcPr>
          <w:p w14:paraId="02CBB8FF" w14:textId="77777777" w:rsidR="006828A5" w:rsidRPr="00582F5D" w:rsidRDefault="006828A5" w:rsidP="004D0620">
            <w:pPr>
              <w:spacing w:after="40"/>
              <w:rPr>
                <w:rFonts w:asciiTheme="minorHAnsi" w:hAnsiTheme="minorHAnsi" w:cstheme="minorHAnsi"/>
                <w:b/>
                <w:color w:val="000000"/>
                <w:sz w:val="20"/>
              </w:rPr>
            </w:pPr>
          </w:p>
        </w:tc>
        <w:tc>
          <w:tcPr>
            <w:tcW w:w="857" w:type="dxa"/>
          </w:tcPr>
          <w:p w14:paraId="5C84C196" w14:textId="77777777" w:rsidR="006828A5" w:rsidRPr="00582F5D" w:rsidRDefault="006828A5" w:rsidP="004D0620">
            <w:pPr>
              <w:spacing w:after="40"/>
              <w:rPr>
                <w:rFonts w:asciiTheme="minorHAnsi" w:hAnsiTheme="minorHAnsi" w:cstheme="minorHAnsi"/>
                <w:b/>
                <w:color w:val="000000"/>
                <w:sz w:val="20"/>
              </w:rPr>
            </w:pPr>
          </w:p>
        </w:tc>
      </w:tr>
      <w:tr w:rsidR="006828A5" w:rsidRPr="00582F5D" w14:paraId="22AEF51F" w14:textId="77777777" w:rsidTr="004D0620">
        <w:tc>
          <w:tcPr>
            <w:tcW w:w="8505" w:type="dxa"/>
            <w:gridSpan w:val="7"/>
            <w:shd w:val="clear" w:color="auto" w:fill="auto"/>
          </w:tcPr>
          <w:p w14:paraId="5E169069" w14:textId="77777777" w:rsidR="006828A5" w:rsidRPr="00DF019A" w:rsidRDefault="006828A5" w:rsidP="004D0620">
            <w:pPr>
              <w:spacing w:after="40"/>
              <w:rPr>
                <w:rFonts w:asciiTheme="minorHAnsi" w:hAnsiTheme="minorHAnsi" w:cstheme="minorHAnsi"/>
                <w:color w:val="000000"/>
                <w:sz w:val="20"/>
              </w:rPr>
            </w:pPr>
            <w:r>
              <w:rPr>
                <w:rFonts w:asciiTheme="minorHAnsi" w:hAnsiTheme="minorHAnsi" w:cstheme="minorHAnsi"/>
                <w:color w:val="000000"/>
                <w:sz w:val="20"/>
              </w:rPr>
              <w:t xml:space="preserve">Op dit moment is nog niet duidelijk of perceel 5 in zijn huidige vorm zal worden gecontinueerd in een nieuwe inkoopprocedure. Afhankelijk van de keuzes die gemaakt worden over het perceel, maar ook de keuzes voor de toegang en het bekostigingsmodel kan een raming gemaakt worden van het financiële effect. </w:t>
            </w:r>
          </w:p>
        </w:tc>
      </w:tr>
    </w:tbl>
    <w:p w14:paraId="47DC157B" w14:textId="202FE27C" w:rsidR="006828A5" w:rsidRDefault="006828A5" w:rsidP="00AE1B21">
      <w:pPr>
        <w:spacing w:line="300" w:lineRule="exact"/>
        <w:rPr>
          <w:rFonts w:asciiTheme="minorHAnsi" w:hAnsiTheme="minorHAnsi" w:cstheme="minorHAnsi"/>
          <w:sz w:val="20"/>
        </w:rPr>
      </w:pPr>
    </w:p>
    <w:p w14:paraId="681065F8" w14:textId="77777777" w:rsidR="006828A5" w:rsidRDefault="006828A5">
      <w:pPr>
        <w:spacing w:after="160" w:line="259" w:lineRule="auto"/>
        <w:rPr>
          <w:rFonts w:asciiTheme="minorHAnsi" w:hAnsiTheme="minorHAnsi" w:cstheme="minorHAnsi"/>
          <w:sz w:val="20"/>
        </w:rPr>
      </w:pPr>
      <w:r>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8475C9" w:rsidRPr="00582F5D" w14:paraId="64F85CB0" w14:textId="77777777" w:rsidTr="008475C9">
        <w:tc>
          <w:tcPr>
            <w:tcW w:w="8505" w:type="dxa"/>
            <w:gridSpan w:val="7"/>
            <w:shd w:val="clear" w:color="auto" w:fill="auto"/>
          </w:tcPr>
          <w:p w14:paraId="496FE6DC" w14:textId="0B4813EF" w:rsidR="008475C9" w:rsidRPr="00582F5D" w:rsidRDefault="006828A5" w:rsidP="00E06BF4">
            <w:pPr>
              <w:spacing w:line="240" w:lineRule="auto"/>
              <w:rPr>
                <w:rFonts w:asciiTheme="minorHAnsi" w:hAnsiTheme="minorHAnsi" w:cstheme="minorHAnsi"/>
                <w:color w:val="000000"/>
                <w:sz w:val="20"/>
              </w:rPr>
            </w:pPr>
            <w:r>
              <w:rPr>
                <w:rFonts w:asciiTheme="minorHAnsi" w:hAnsiTheme="minorHAnsi" w:cstheme="minorHAnsi"/>
                <w:b/>
                <w:sz w:val="20"/>
              </w:rPr>
              <w:lastRenderedPageBreak/>
              <w:t>18</w:t>
            </w:r>
            <w:r w:rsidR="008475C9" w:rsidRPr="00582F5D">
              <w:rPr>
                <w:rFonts w:asciiTheme="minorHAnsi" w:hAnsiTheme="minorHAnsi" w:cstheme="minorHAnsi"/>
                <w:b/>
                <w:sz w:val="20"/>
              </w:rPr>
              <w:t xml:space="preserve">. </w:t>
            </w:r>
            <w:r w:rsidR="008475C9" w:rsidRPr="00582F5D">
              <w:rPr>
                <w:rFonts w:asciiTheme="minorHAnsi" w:hAnsiTheme="minorHAnsi" w:cstheme="minorHAnsi"/>
                <w:b/>
                <w:color w:val="000000"/>
                <w:sz w:val="20"/>
              </w:rPr>
              <w:t>Ambulante begeleiding 'kantelen' naar een algemene voorziening</w:t>
            </w:r>
            <w:r w:rsidR="00B70CED">
              <w:rPr>
                <w:rFonts w:asciiTheme="minorHAnsi" w:hAnsiTheme="minorHAnsi" w:cstheme="minorHAnsi"/>
                <w:b/>
                <w:color w:val="000000"/>
                <w:sz w:val="20"/>
              </w:rPr>
              <w:t xml:space="preserve"> </w:t>
            </w:r>
          </w:p>
        </w:tc>
      </w:tr>
      <w:tr w:rsidR="008475C9" w:rsidRPr="00582F5D" w14:paraId="3EC9195E" w14:textId="77777777" w:rsidTr="008475C9">
        <w:trPr>
          <w:trHeight w:val="596"/>
        </w:trPr>
        <w:tc>
          <w:tcPr>
            <w:tcW w:w="8505" w:type="dxa"/>
            <w:gridSpan w:val="7"/>
            <w:shd w:val="clear" w:color="auto" w:fill="auto"/>
          </w:tcPr>
          <w:p w14:paraId="2708B2D1" w14:textId="078017D4" w:rsidR="008475C9" w:rsidRPr="00582F5D" w:rsidRDefault="008475C9" w:rsidP="008475C9">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eastAsia="Times New Roman" w:hAnsiTheme="minorHAnsi" w:cstheme="minorHAnsi"/>
                <w:b/>
                <w:color w:val="000000"/>
                <w:sz w:val="20"/>
                <w:lang w:eastAsia="nl-NL"/>
              </w:rPr>
              <w:t>Algemene toelichting</w:t>
            </w:r>
          </w:p>
          <w:p w14:paraId="0FBF73C6" w14:textId="428C14C8" w:rsidR="008475C9" w:rsidRPr="00582F5D" w:rsidRDefault="008475C9" w:rsidP="008475C9">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eastAsia="Times New Roman" w:hAnsiTheme="minorHAnsi" w:cstheme="minorHAnsi"/>
                <w:color w:val="000000"/>
                <w:sz w:val="20"/>
                <w:lang w:eastAsia="nl-NL"/>
              </w:rPr>
              <w:t>Ambulante begeleiding wordt nu geboden als een maatwerkvoorziening</w:t>
            </w:r>
            <w:r w:rsidR="003D1D28" w:rsidRPr="00582F5D">
              <w:rPr>
                <w:rFonts w:asciiTheme="minorHAnsi" w:eastAsia="Times New Roman" w:hAnsiTheme="minorHAnsi" w:cstheme="minorHAnsi"/>
                <w:color w:val="000000"/>
                <w:sz w:val="20"/>
                <w:lang w:eastAsia="nl-NL"/>
              </w:rPr>
              <w:t>.</w:t>
            </w:r>
            <w:r w:rsidR="00646E62">
              <w:rPr>
                <w:rFonts w:asciiTheme="minorHAnsi" w:eastAsia="Times New Roman" w:hAnsiTheme="minorHAnsi" w:cstheme="minorHAnsi"/>
                <w:color w:val="000000"/>
                <w:sz w:val="20"/>
                <w:lang w:eastAsia="nl-NL"/>
              </w:rPr>
              <w:t xml:space="preserve"> Gemeenten kunnen </w:t>
            </w:r>
            <w:r w:rsidR="00F85F81">
              <w:rPr>
                <w:rFonts w:asciiTheme="minorHAnsi" w:eastAsia="Times New Roman" w:hAnsiTheme="minorHAnsi" w:cstheme="minorHAnsi"/>
                <w:color w:val="000000"/>
                <w:sz w:val="20"/>
                <w:lang w:eastAsia="nl-NL"/>
              </w:rPr>
              <w:t xml:space="preserve">op grond van de Wmo </w:t>
            </w:r>
            <w:r w:rsidR="00646E62">
              <w:rPr>
                <w:rFonts w:asciiTheme="minorHAnsi" w:eastAsia="Times New Roman" w:hAnsiTheme="minorHAnsi" w:cstheme="minorHAnsi"/>
                <w:color w:val="000000"/>
                <w:sz w:val="20"/>
                <w:lang w:eastAsia="nl-NL"/>
              </w:rPr>
              <w:t>ondersteuning bieden via maatwerkvoorzieningen en algemene</w:t>
            </w:r>
            <w:r w:rsidR="003D1D28" w:rsidRPr="00582F5D">
              <w:rPr>
                <w:rFonts w:asciiTheme="minorHAnsi" w:eastAsia="Times New Roman" w:hAnsiTheme="minorHAnsi" w:cstheme="minorHAnsi"/>
                <w:color w:val="000000"/>
                <w:sz w:val="20"/>
                <w:lang w:eastAsia="nl-NL"/>
              </w:rPr>
              <w:t xml:space="preserve"> </w:t>
            </w:r>
            <w:r w:rsidR="00646E62">
              <w:rPr>
                <w:rFonts w:asciiTheme="minorHAnsi" w:eastAsia="Times New Roman" w:hAnsiTheme="minorHAnsi" w:cstheme="minorHAnsi"/>
                <w:color w:val="000000"/>
                <w:sz w:val="20"/>
                <w:lang w:eastAsia="nl-NL"/>
              </w:rPr>
              <w:t xml:space="preserve">voorzieningen. Algemene voorzieningen zijn laagdrempelige herkenbare voorzieningen in de omgeving van de inwoner. </w:t>
            </w:r>
            <w:r w:rsidR="003D1D28" w:rsidRPr="00582F5D">
              <w:rPr>
                <w:rFonts w:asciiTheme="minorHAnsi" w:eastAsia="Times New Roman" w:hAnsiTheme="minorHAnsi" w:cstheme="minorHAnsi"/>
                <w:color w:val="000000"/>
                <w:sz w:val="20"/>
                <w:lang w:eastAsia="nl-NL"/>
              </w:rPr>
              <w:t>Onderdelen van de</w:t>
            </w:r>
            <w:r w:rsidR="00646E62">
              <w:rPr>
                <w:rFonts w:asciiTheme="minorHAnsi" w:eastAsia="Times New Roman" w:hAnsiTheme="minorHAnsi" w:cstheme="minorHAnsi"/>
                <w:color w:val="000000"/>
                <w:sz w:val="20"/>
                <w:lang w:eastAsia="nl-NL"/>
              </w:rPr>
              <w:t xml:space="preserve"> maatwerkvoorziening ambulante begeleiding</w:t>
            </w:r>
            <w:r w:rsidR="003D1D28" w:rsidRPr="00582F5D">
              <w:rPr>
                <w:rFonts w:asciiTheme="minorHAnsi" w:eastAsia="Times New Roman" w:hAnsiTheme="minorHAnsi" w:cstheme="minorHAnsi"/>
                <w:color w:val="000000"/>
                <w:sz w:val="20"/>
                <w:lang w:eastAsia="nl-NL"/>
              </w:rPr>
              <w:t xml:space="preserve"> </w:t>
            </w:r>
            <w:r w:rsidR="00F93630">
              <w:rPr>
                <w:rFonts w:asciiTheme="minorHAnsi" w:eastAsia="Times New Roman" w:hAnsiTheme="minorHAnsi" w:cstheme="minorHAnsi"/>
                <w:color w:val="000000"/>
                <w:sz w:val="20"/>
                <w:lang w:eastAsia="nl-NL"/>
              </w:rPr>
              <w:t xml:space="preserve">kunnen </w:t>
            </w:r>
            <w:r w:rsidR="00646E62">
              <w:rPr>
                <w:rFonts w:asciiTheme="minorHAnsi" w:eastAsia="Times New Roman" w:hAnsiTheme="minorHAnsi" w:cstheme="minorHAnsi"/>
                <w:color w:val="000000"/>
                <w:sz w:val="20"/>
                <w:lang w:eastAsia="nl-NL"/>
              </w:rPr>
              <w:t>als algemene</w:t>
            </w:r>
            <w:r w:rsidR="003D1D28" w:rsidRPr="00582F5D">
              <w:rPr>
                <w:rFonts w:asciiTheme="minorHAnsi" w:eastAsia="Times New Roman" w:hAnsiTheme="minorHAnsi" w:cstheme="minorHAnsi"/>
                <w:color w:val="000000"/>
                <w:sz w:val="20"/>
                <w:lang w:eastAsia="nl-NL"/>
              </w:rPr>
              <w:t xml:space="preserve"> </w:t>
            </w:r>
            <w:r w:rsidR="00D509E8">
              <w:rPr>
                <w:rFonts w:asciiTheme="minorHAnsi" w:eastAsia="Times New Roman" w:hAnsiTheme="minorHAnsi" w:cstheme="minorHAnsi"/>
                <w:color w:val="000000"/>
                <w:sz w:val="20"/>
                <w:lang w:eastAsia="nl-NL"/>
              </w:rPr>
              <w:t xml:space="preserve">voorziening </w:t>
            </w:r>
            <w:r w:rsidR="00B554DE">
              <w:rPr>
                <w:rFonts w:asciiTheme="minorHAnsi" w:eastAsia="Times New Roman" w:hAnsiTheme="minorHAnsi" w:cstheme="minorHAnsi"/>
                <w:color w:val="000000"/>
                <w:sz w:val="20"/>
                <w:lang w:eastAsia="nl-NL"/>
              </w:rPr>
              <w:t xml:space="preserve">worden </w:t>
            </w:r>
            <w:r w:rsidR="00646E62">
              <w:rPr>
                <w:rFonts w:asciiTheme="minorHAnsi" w:eastAsia="Times New Roman" w:hAnsiTheme="minorHAnsi" w:cstheme="minorHAnsi"/>
                <w:color w:val="000000"/>
                <w:sz w:val="20"/>
                <w:lang w:eastAsia="nl-NL"/>
              </w:rPr>
              <w:t>georganiseerd</w:t>
            </w:r>
            <w:r w:rsidR="00B554DE">
              <w:rPr>
                <w:rFonts w:asciiTheme="minorHAnsi" w:eastAsia="Times New Roman" w:hAnsiTheme="minorHAnsi" w:cstheme="minorHAnsi"/>
                <w:color w:val="000000"/>
                <w:sz w:val="20"/>
                <w:lang w:eastAsia="nl-NL"/>
              </w:rPr>
              <w:t>, zo</w:t>
            </w:r>
            <w:r w:rsidR="00646E62">
              <w:rPr>
                <w:rFonts w:asciiTheme="minorHAnsi" w:eastAsia="Times New Roman" w:hAnsiTheme="minorHAnsi" w:cstheme="minorHAnsi"/>
                <w:color w:val="000000"/>
                <w:sz w:val="20"/>
                <w:lang w:eastAsia="nl-NL"/>
              </w:rPr>
              <w:t xml:space="preserve">als eerder ook is gedaan voor een groot deel van de </w:t>
            </w:r>
            <w:r w:rsidR="00F85F81">
              <w:rPr>
                <w:rFonts w:asciiTheme="minorHAnsi" w:eastAsia="Times New Roman" w:hAnsiTheme="minorHAnsi" w:cstheme="minorHAnsi"/>
                <w:color w:val="000000"/>
                <w:sz w:val="20"/>
                <w:lang w:eastAsia="nl-NL"/>
              </w:rPr>
              <w:t>dagbesteding</w:t>
            </w:r>
            <w:r w:rsidR="00646E62">
              <w:rPr>
                <w:rFonts w:asciiTheme="minorHAnsi" w:eastAsia="Times New Roman" w:hAnsiTheme="minorHAnsi" w:cstheme="minorHAnsi"/>
                <w:color w:val="000000"/>
                <w:sz w:val="20"/>
                <w:lang w:eastAsia="nl-NL"/>
              </w:rPr>
              <w:t>.</w:t>
            </w:r>
          </w:p>
        </w:tc>
      </w:tr>
      <w:tr w:rsidR="008475C9" w:rsidRPr="00582F5D" w14:paraId="10AE1F67" w14:textId="77777777" w:rsidTr="008475C9">
        <w:trPr>
          <w:trHeight w:val="596"/>
        </w:trPr>
        <w:tc>
          <w:tcPr>
            <w:tcW w:w="8505" w:type="dxa"/>
            <w:gridSpan w:val="7"/>
            <w:shd w:val="clear" w:color="auto" w:fill="auto"/>
          </w:tcPr>
          <w:p w14:paraId="43DF0BF5" w14:textId="77777777" w:rsidR="008475C9" w:rsidRPr="00582F5D" w:rsidRDefault="008475C9" w:rsidP="008475C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5EDA838E" w14:textId="77777777" w:rsidR="008475C9" w:rsidRPr="00582F5D" w:rsidRDefault="008475C9" w:rsidP="008475C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7FF5B859" w14:textId="77777777" w:rsidR="008475C9" w:rsidRPr="00582F5D" w:rsidRDefault="008475C9" w:rsidP="008475C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8475C9" w:rsidRPr="00582F5D" w14:paraId="0C4A2A68" w14:textId="77777777" w:rsidTr="008475C9">
        <w:tc>
          <w:tcPr>
            <w:tcW w:w="8505" w:type="dxa"/>
            <w:gridSpan w:val="7"/>
            <w:shd w:val="clear" w:color="auto" w:fill="auto"/>
          </w:tcPr>
          <w:p w14:paraId="02F769A5" w14:textId="77777777" w:rsidR="008475C9" w:rsidRPr="00582F5D" w:rsidRDefault="008475C9" w:rsidP="008475C9">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359B2AA1" w14:textId="77777777" w:rsidR="00671B66" w:rsidRDefault="000C481E" w:rsidP="00927E84">
            <w:pPr>
              <w:spacing w:after="40"/>
              <w:rPr>
                <w:rFonts w:asciiTheme="minorHAnsi" w:hAnsiTheme="minorHAnsi" w:cstheme="minorHAnsi"/>
                <w:color w:val="000000"/>
                <w:sz w:val="20"/>
              </w:rPr>
            </w:pPr>
            <w:r>
              <w:rPr>
                <w:rFonts w:asciiTheme="minorHAnsi" w:hAnsiTheme="minorHAnsi" w:cstheme="minorHAnsi"/>
                <w:color w:val="000000"/>
                <w:sz w:val="20"/>
              </w:rPr>
              <w:t xml:space="preserve">Op dit moment zijn contracten gesloten om via maatwerkvoorzieningen </w:t>
            </w:r>
            <w:r w:rsidR="00F10B14">
              <w:rPr>
                <w:rFonts w:asciiTheme="minorHAnsi" w:hAnsiTheme="minorHAnsi" w:cstheme="minorHAnsi"/>
                <w:color w:val="000000"/>
                <w:sz w:val="20"/>
              </w:rPr>
              <w:t xml:space="preserve">ondersteuning te bieden aan inwoners met een begeleidingsvraag. Daarvoor zijn drie “categorieën” ambulante begeleiding gecontracteerd. Het gaat daarbij om  “lichte”, “middelzware” en “zware” ondersteuning. Om gebruik te maken van de ambulante begeleiding moeten inwoners een aanvraag doen. Op het moment dat er een beschikking is </w:t>
            </w:r>
            <w:r w:rsidR="00F667C0">
              <w:rPr>
                <w:rFonts w:asciiTheme="minorHAnsi" w:hAnsiTheme="minorHAnsi" w:cstheme="minorHAnsi"/>
                <w:color w:val="000000"/>
                <w:sz w:val="20"/>
              </w:rPr>
              <w:t>afgegeven wordt de begeleiding geleverd volgens het aantal uren in de beschikking. Een deel van de ambulante begeleiding kan georganiseerd worden als algemene voorziening waarbij inwoners geen beschikking nodig hebben om de noodzakelijk begeleiding te ontvangen</w:t>
            </w:r>
            <w:r w:rsidR="00667A09">
              <w:rPr>
                <w:rFonts w:asciiTheme="minorHAnsi" w:hAnsiTheme="minorHAnsi" w:cstheme="minorHAnsi"/>
                <w:color w:val="000000"/>
                <w:sz w:val="20"/>
              </w:rPr>
              <w:t xml:space="preserve">. Ze kunnen op die manier </w:t>
            </w:r>
            <w:r w:rsidR="00927E84">
              <w:rPr>
                <w:rFonts w:asciiTheme="minorHAnsi" w:hAnsiTheme="minorHAnsi" w:cstheme="minorHAnsi"/>
                <w:color w:val="000000"/>
                <w:sz w:val="20"/>
              </w:rPr>
              <w:t>laagdrempeliger</w:t>
            </w:r>
            <w:r w:rsidR="00667A09">
              <w:rPr>
                <w:rFonts w:asciiTheme="minorHAnsi" w:hAnsiTheme="minorHAnsi" w:cstheme="minorHAnsi"/>
                <w:color w:val="000000"/>
                <w:sz w:val="20"/>
              </w:rPr>
              <w:t xml:space="preserve"> geholpen worden</w:t>
            </w:r>
            <w:r w:rsidR="00F667C0">
              <w:rPr>
                <w:rFonts w:asciiTheme="minorHAnsi" w:hAnsiTheme="minorHAnsi" w:cstheme="minorHAnsi"/>
                <w:color w:val="000000"/>
                <w:sz w:val="20"/>
              </w:rPr>
              <w:t xml:space="preserve">. </w:t>
            </w:r>
            <w:r w:rsidR="00E24777">
              <w:rPr>
                <w:rFonts w:asciiTheme="minorHAnsi" w:hAnsiTheme="minorHAnsi" w:cstheme="minorHAnsi"/>
                <w:color w:val="000000"/>
                <w:sz w:val="20"/>
              </w:rPr>
              <w:t xml:space="preserve">Door een deel van de begeleiding als algemene voorziening te bieden en dit te financieren via een </w:t>
            </w:r>
            <w:r w:rsidR="00671B66">
              <w:rPr>
                <w:rFonts w:asciiTheme="minorHAnsi" w:hAnsiTheme="minorHAnsi" w:cstheme="minorHAnsi"/>
                <w:color w:val="000000"/>
                <w:sz w:val="20"/>
              </w:rPr>
              <w:t>gemaximeerd budget</w:t>
            </w:r>
            <w:r w:rsidR="00E24777">
              <w:rPr>
                <w:rFonts w:asciiTheme="minorHAnsi" w:hAnsiTheme="minorHAnsi" w:cstheme="minorHAnsi"/>
                <w:color w:val="000000"/>
                <w:sz w:val="20"/>
              </w:rPr>
              <w:t xml:space="preserve"> (of lumpsum financiering) verdwijnt de prikkel om zoveel mogelijk uren te declareren. Aanbieders worden samen met inwoners verantwoordelijk om resultaten te  bereiken.</w:t>
            </w:r>
            <w:r w:rsidR="00671B66">
              <w:rPr>
                <w:rFonts w:asciiTheme="minorHAnsi" w:hAnsiTheme="minorHAnsi" w:cstheme="minorHAnsi"/>
                <w:color w:val="000000"/>
                <w:sz w:val="20"/>
              </w:rPr>
              <w:t xml:space="preserve"> Daarbij wordt de ruimte geboden om alternatieve en innovatieve manieren van ondersteuning in te zetten, en worden zij gestimuleerd om zo veel mogelijk gebruik te maken van de mogelijkheden die het netwerk of de wijk rond de inwoner bieden.</w:t>
            </w:r>
          </w:p>
          <w:p w14:paraId="0943E238" w14:textId="377D15E5" w:rsidR="008475C9" w:rsidRPr="00582F5D" w:rsidRDefault="00E24777" w:rsidP="00927E84">
            <w:pPr>
              <w:spacing w:after="40"/>
              <w:rPr>
                <w:rFonts w:asciiTheme="minorHAnsi" w:hAnsiTheme="minorHAnsi" w:cstheme="minorHAnsi"/>
                <w:color w:val="000000"/>
                <w:sz w:val="20"/>
              </w:rPr>
            </w:pPr>
            <w:r>
              <w:rPr>
                <w:rFonts w:asciiTheme="minorHAnsi" w:hAnsiTheme="minorHAnsi" w:cstheme="minorHAnsi"/>
                <w:color w:val="000000"/>
                <w:sz w:val="20"/>
              </w:rPr>
              <w:t xml:space="preserve">Doordat het “beschikkingen-“ en verantwoordingsproces vereenvoudigt </w:t>
            </w:r>
            <w:r w:rsidR="00B554DE">
              <w:rPr>
                <w:rFonts w:asciiTheme="minorHAnsi" w:hAnsiTheme="minorHAnsi" w:cstheme="minorHAnsi"/>
                <w:color w:val="000000"/>
                <w:sz w:val="20"/>
              </w:rPr>
              <w:t xml:space="preserve">wordt, </w:t>
            </w:r>
            <w:r w:rsidR="007C62B4">
              <w:rPr>
                <w:rFonts w:asciiTheme="minorHAnsi" w:hAnsiTheme="minorHAnsi" w:cstheme="minorHAnsi"/>
                <w:color w:val="000000"/>
                <w:sz w:val="20"/>
              </w:rPr>
              <w:t>treedt er een efficiëntie-</w:t>
            </w:r>
            <w:proofErr w:type="spellStart"/>
            <w:r w:rsidR="007C62B4">
              <w:rPr>
                <w:rFonts w:asciiTheme="minorHAnsi" w:hAnsiTheme="minorHAnsi" w:cstheme="minorHAnsi"/>
                <w:color w:val="000000"/>
                <w:sz w:val="20"/>
              </w:rPr>
              <w:t>efect</w:t>
            </w:r>
            <w:proofErr w:type="spellEnd"/>
            <w:r w:rsidR="007C62B4">
              <w:rPr>
                <w:rFonts w:asciiTheme="minorHAnsi" w:hAnsiTheme="minorHAnsi" w:cstheme="minorHAnsi"/>
                <w:color w:val="000000"/>
                <w:sz w:val="20"/>
              </w:rPr>
              <w:t xml:space="preserve"> op. </w:t>
            </w:r>
            <w:r w:rsidR="00667A09">
              <w:rPr>
                <w:rFonts w:asciiTheme="minorHAnsi" w:hAnsiTheme="minorHAnsi" w:cstheme="minorHAnsi"/>
                <w:color w:val="000000"/>
                <w:sz w:val="20"/>
              </w:rPr>
              <w:t xml:space="preserve">Ook biedt het aanbieders vrijheid om flexibel ondersteuning in te zetten als dat nodig is. </w:t>
            </w:r>
          </w:p>
        </w:tc>
      </w:tr>
      <w:tr w:rsidR="008475C9" w:rsidRPr="00582F5D" w14:paraId="69D26CAE" w14:textId="77777777" w:rsidTr="008475C9">
        <w:tc>
          <w:tcPr>
            <w:tcW w:w="8505" w:type="dxa"/>
            <w:gridSpan w:val="7"/>
            <w:shd w:val="clear" w:color="auto" w:fill="auto"/>
          </w:tcPr>
          <w:p w14:paraId="144983C4" w14:textId="77777777" w:rsidR="008475C9" w:rsidRPr="00582F5D" w:rsidRDefault="008475C9" w:rsidP="008475C9">
            <w:pPr>
              <w:spacing w:after="40"/>
              <w:rPr>
                <w:rFonts w:asciiTheme="minorHAnsi" w:hAnsiTheme="minorHAnsi" w:cstheme="minorHAnsi"/>
                <w:color w:val="000000"/>
                <w:sz w:val="20"/>
              </w:rPr>
            </w:pPr>
            <w:r w:rsidRPr="00582F5D">
              <w:rPr>
                <w:rFonts w:asciiTheme="minorHAnsi" w:hAnsiTheme="minorHAnsi" w:cstheme="minorHAnsi"/>
                <w:b/>
                <w:color w:val="000000"/>
                <w:sz w:val="20"/>
              </w:rPr>
              <w:t>Effecten</w:t>
            </w:r>
          </w:p>
          <w:p w14:paraId="2C1F40A1" w14:textId="1B451EB5" w:rsidR="008475C9" w:rsidRDefault="00F10B14" w:rsidP="00F10B14">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 xml:space="preserve">Laagdrempelige een duidelijke ambulante begeleiding </w:t>
            </w:r>
            <w:r w:rsidR="00646E62">
              <w:rPr>
                <w:rFonts w:asciiTheme="minorHAnsi" w:hAnsiTheme="minorHAnsi" w:cstheme="minorHAnsi"/>
                <w:color w:val="000000"/>
                <w:sz w:val="20"/>
              </w:rPr>
              <w:t xml:space="preserve">in de wijk </w:t>
            </w:r>
            <w:r>
              <w:rPr>
                <w:rFonts w:asciiTheme="minorHAnsi" w:hAnsiTheme="minorHAnsi" w:cstheme="minorHAnsi"/>
                <w:color w:val="000000"/>
                <w:sz w:val="20"/>
              </w:rPr>
              <w:t>zonder beschikking.</w:t>
            </w:r>
          </w:p>
          <w:p w14:paraId="45B7B795" w14:textId="3E90144E" w:rsidR="00646E62" w:rsidRDefault="00646E62" w:rsidP="00F10B14">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Vrijheid voor aanbieders om flexibel ondersteuning in te zetten.</w:t>
            </w:r>
          </w:p>
          <w:p w14:paraId="3867B7FF" w14:textId="6C41F265" w:rsidR="00646E62" w:rsidRDefault="00646E62" w:rsidP="00F10B14">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Er wordt ruimte geboden voor innovati</w:t>
            </w:r>
            <w:r w:rsidR="00B554DE">
              <w:rPr>
                <w:rFonts w:asciiTheme="minorHAnsi" w:hAnsiTheme="minorHAnsi" w:cstheme="minorHAnsi"/>
                <w:color w:val="000000"/>
                <w:sz w:val="20"/>
              </w:rPr>
              <w:t xml:space="preserve">e </w:t>
            </w:r>
            <w:r>
              <w:rPr>
                <w:rFonts w:asciiTheme="minorHAnsi" w:hAnsiTheme="minorHAnsi" w:cstheme="minorHAnsi"/>
                <w:color w:val="000000"/>
                <w:sz w:val="20"/>
              </w:rPr>
              <w:t xml:space="preserve">en creativiteit van aanbieders. </w:t>
            </w:r>
          </w:p>
          <w:p w14:paraId="4EAEDC66" w14:textId="0FBA55D1" w:rsidR="00646E62" w:rsidRDefault="00646E62" w:rsidP="00F10B14">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Beperking administratieve lasten voor aanbieders en gemeente.</w:t>
            </w:r>
          </w:p>
          <w:p w14:paraId="45FF2F9D" w14:textId="18977675" w:rsidR="008475C9" w:rsidRPr="00646E62" w:rsidRDefault="00F10B14" w:rsidP="00646E62">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 xml:space="preserve">Betere sturing op de budgetten </w:t>
            </w:r>
            <w:r w:rsidR="00671B66">
              <w:rPr>
                <w:rFonts w:asciiTheme="minorHAnsi" w:hAnsiTheme="minorHAnsi" w:cstheme="minorHAnsi"/>
                <w:color w:val="000000"/>
                <w:sz w:val="20"/>
              </w:rPr>
              <w:t xml:space="preserve">en resultaten </w:t>
            </w:r>
            <w:r>
              <w:rPr>
                <w:rFonts w:asciiTheme="minorHAnsi" w:hAnsiTheme="minorHAnsi" w:cstheme="minorHAnsi"/>
                <w:color w:val="000000"/>
                <w:sz w:val="20"/>
              </w:rPr>
              <w:t>voor ambulante begeleiding.</w:t>
            </w:r>
          </w:p>
        </w:tc>
      </w:tr>
      <w:tr w:rsidR="008475C9" w:rsidRPr="00582F5D" w14:paraId="21734527" w14:textId="77777777" w:rsidTr="008475C9">
        <w:tc>
          <w:tcPr>
            <w:tcW w:w="8505" w:type="dxa"/>
            <w:gridSpan w:val="7"/>
            <w:shd w:val="clear" w:color="auto" w:fill="auto"/>
          </w:tcPr>
          <w:p w14:paraId="48A03676" w14:textId="661DCA95" w:rsidR="008475C9" w:rsidRDefault="008475C9" w:rsidP="008475C9">
            <w:pPr>
              <w:spacing w:after="40"/>
              <w:rPr>
                <w:rFonts w:asciiTheme="minorHAnsi" w:hAnsiTheme="minorHAnsi" w:cstheme="minorHAnsi"/>
                <w:b/>
                <w:sz w:val="20"/>
              </w:rPr>
            </w:pPr>
            <w:r w:rsidRPr="00582F5D">
              <w:rPr>
                <w:rFonts w:asciiTheme="minorHAnsi" w:hAnsiTheme="minorHAnsi" w:cstheme="minorHAnsi"/>
                <w:b/>
                <w:sz w:val="20"/>
              </w:rPr>
              <w:t>Wettelijk kader</w:t>
            </w:r>
          </w:p>
          <w:p w14:paraId="16D26B83" w14:textId="25EDB8FF" w:rsidR="008475C9" w:rsidRPr="00582F5D" w:rsidRDefault="000C481E" w:rsidP="007C62B4">
            <w:pPr>
              <w:spacing w:after="40"/>
              <w:rPr>
                <w:rFonts w:asciiTheme="minorHAnsi" w:hAnsiTheme="minorHAnsi" w:cstheme="minorHAnsi"/>
                <w:color w:val="000000"/>
                <w:sz w:val="20"/>
              </w:rPr>
            </w:pPr>
            <w:r>
              <w:rPr>
                <w:rFonts w:asciiTheme="minorHAnsi" w:hAnsiTheme="minorHAnsi" w:cstheme="minorHAnsi"/>
                <w:sz w:val="20"/>
              </w:rPr>
              <w:t>Via de Wet maatschappelijke ondersteuning kunnen gemeenten inwoners ondersteun</w:t>
            </w:r>
            <w:r w:rsidR="009642FE">
              <w:rPr>
                <w:rFonts w:asciiTheme="minorHAnsi" w:hAnsiTheme="minorHAnsi" w:cstheme="minorHAnsi"/>
                <w:sz w:val="20"/>
              </w:rPr>
              <w:t xml:space="preserve">en </w:t>
            </w:r>
            <w:r>
              <w:rPr>
                <w:rFonts w:asciiTheme="minorHAnsi" w:hAnsiTheme="minorHAnsi" w:cstheme="minorHAnsi"/>
                <w:sz w:val="20"/>
              </w:rPr>
              <w:t xml:space="preserve">via maatwerkvoorzieningen of algemene voorzieningen. Een algemene voorziening </w:t>
            </w:r>
            <w:r w:rsidR="007C62B4">
              <w:rPr>
                <w:rFonts w:asciiTheme="minorHAnsi" w:hAnsiTheme="minorHAnsi" w:cstheme="minorHAnsi"/>
                <w:sz w:val="20"/>
              </w:rPr>
              <w:t xml:space="preserve">is vrij toegankelijk zonder </w:t>
            </w:r>
            <w:r w:rsidR="00667A09">
              <w:rPr>
                <w:rFonts w:asciiTheme="minorHAnsi" w:hAnsiTheme="minorHAnsi" w:cstheme="minorHAnsi"/>
                <w:sz w:val="20"/>
              </w:rPr>
              <w:t xml:space="preserve">een </w:t>
            </w:r>
            <w:r w:rsidR="007C62B4">
              <w:rPr>
                <w:rFonts w:asciiTheme="minorHAnsi" w:hAnsiTheme="minorHAnsi" w:cstheme="minorHAnsi"/>
                <w:sz w:val="20"/>
              </w:rPr>
              <w:t xml:space="preserve">heel uitgebreid onderzoek of een beschikking. De wet schrijft niet voor welke voorzieningen als maatwerkvoorziening of als algemene voorziening in een gemeente aanwezig moeten zijn. </w:t>
            </w:r>
          </w:p>
        </w:tc>
      </w:tr>
      <w:tr w:rsidR="008475C9" w:rsidRPr="00582F5D" w14:paraId="0B1E4A4C" w14:textId="77777777" w:rsidTr="008475C9">
        <w:tc>
          <w:tcPr>
            <w:tcW w:w="8505" w:type="dxa"/>
            <w:gridSpan w:val="7"/>
            <w:shd w:val="clear" w:color="auto" w:fill="auto"/>
          </w:tcPr>
          <w:p w14:paraId="5E30A45C" w14:textId="77777777" w:rsidR="008475C9" w:rsidRPr="00582F5D" w:rsidRDefault="008475C9" w:rsidP="008475C9">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8475C9" w:rsidRPr="00582F5D" w14:paraId="6A230E35" w14:textId="77777777" w:rsidTr="008475C9">
        <w:tc>
          <w:tcPr>
            <w:tcW w:w="3081" w:type="dxa"/>
            <w:shd w:val="clear" w:color="auto" w:fill="auto"/>
          </w:tcPr>
          <w:p w14:paraId="2414F62A" w14:textId="77777777" w:rsidR="008475C9" w:rsidRPr="00582F5D" w:rsidRDefault="008475C9" w:rsidP="008475C9">
            <w:pPr>
              <w:spacing w:after="40"/>
              <w:rPr>
                <w:rFonts w:asciiTheme="minorHAnsi" w:hAnsiTheme="minorHAnsi" w:cstheme="minorHAnsi"/>
                <w:color w:val="000000"/>
                <w:sz w:val="20"/>
              </w:rPr>
            </w:pPr>
          </w:p>
        </w:tc>
        <w:tc>
          <w:tcPr>
            <w:tcW w:w="807" w:type="dxa"/>
            <w:shd w:val="clear" w:color="auto" w:fill="auto"/>
          </w:tcPr>
          <w:p w14:paraId="533477B5" w14:textId="77777777" w:rsidR="008475C9" w:rsidRPr="00582F5D" w:rsidRDefault="008475C9" w:rsidP="008475C9">
            <w:pPr>
              <w:spacing w:after="40"/>
              <w:rPr>
                <w:rFonts w:asciiTheme="minorHAnsi" w:hAnsiTheme="minorHAnsi" w:cstheme="minorHAnsi"/>
                <w:color w:val="000000"/>
                <w:sz w:val="20"/>
              </w:rPr>
            </w:pPr>
          </w:p>
        </w:tc>
        <w:tc>
          <w:tcPr>
            <w:tcW w:w="940" w:type="dxa"/>
            <w:shd w:val="clear" w:color="auto" w:fill="auto"/>
          </w:tcPr>
          <w:p w14:paraId="1EE13B6A" w14:textId="77777777" w:rsidR="008475C9" w:rsidRPr="00582F5D" w:rsidRDefault="008475C9" w:rsidP="008475C9">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41B1111F" w14:textId="77777777" w:rsidR="008475C9" w:rsidRPr="00582F5D" w:rsidRDefault="008475C9" w:rsidP="008475C9">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40EAB445" w14:textId="77777777" w:rsidR="008475C9" w:rsidRPr="00582F5D" w:rsidRDefault="008475C9" w:rsidP="008475C9">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07128506" w14:textId="77777777" w:rsidR="008475C9" w:rsidRPr="00582F5D" w:rsidRDefault="008475C9" w:rsidP="008475C9">
            <w:pPr>
              <w:spacing w:after="40"/>
              <w:rPr>
                <w:rFonts w:asciiTheme="minorHAnsi" w:hAnsiTheme="minorHAnsi" w:cstheme="minorHAnsi"/>
                <w:color w:val="000000"/>
                <w:sz w:val="20"/>
              </w:rPr>
            </w:pPr>
          </w:p>
        </w:tc>
        <w:tc>
          <w:tcPr>
            <w:tcW w:w="857" w:type="dxa"/>
          </w:tcPr>
          <w:p w14:paraId="6C85F55E" w14:textId="77777777" w:rsidR="008475C9" w:rsidRPr="00582F5D" w:rsidRDefault="008475C9" w:rsidP="008475C9">
            <w:pPr>
              <w:spacing w:after="40"/>
              <w:rPr>
                <w:rFonts w:asciiTheme="minorHAnsi" w:hAnsiTheme="minorHAnsi" w:cstheme="minorHAnsi"/>
                <w:color w:val="000000"/>
                <w:sz w:val="20"/>
              </w:rPr>
            </w:pPr>
          </w:p>
        </w:tc>
      </w:tr>
      <w:tr w:rsidR="008475C9" w:rsidRPr="00582F5D" w14:paraId="7CE48D9C" w14:textId="77777777" w:rsidTr="008475C9">
        <w:tc>
          <w:tcPr>
            <w:tcW w:w="3081" w:type="dxa"/>
            <w:shd w:val="clear" w:color="auto" w:fill="auto"/>
          </w:tcPr>
          <w:p w14:paraId="5DE4F938" w14:textId="77777777" w:rsidR="008475C9" w:rsidRPr="00582F5D" w:rsidRDefault="008475C9" w:rsidP="008475C9">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3439BDC0" w14:textId="77777777" w:rsidR="008475C9" w:rsidRPr="00582F5D" w:rsidRDefault="008475C9" w:rsidP="008475C9">
            <w:pPr>
              <w:spacing w:after="40"/>
              <w:rPr>
                <w:rFonts w:asciiTheme="minorHAnsi" w:hAnsiTheme="minorHAnsi" w:cstheme="minorHAnsi"/>
                <w:b/>
                <w:color w:val="000000"/>
                <w:sz w:val="20"/>
              </w:rPr>
            </w:pPr>
          </w:p>
        </w:tc>
        <w:tc>
          <w:tcPr>
            <w:tcW w:w="940" w:type="dxa"/>
            <w:shd w:val="clear" w:color="auto" w:fill="auto"/>
          </w:tcPr>
          <w:p w14:paraId="26313183" w14:textId="356597B9" w:rsidR="008475C9" w:rsidRPr="00582F5D" w:rsidRDefault="008475C9" w:rsidP="008475C9">
            <w:pPr>
              <w:spacing w:after="40"/>
              <w:rPr>
                <w:rFonts w:asciiTheme="minorHAnsi" w:hAnsiTheme="minorHAnsi" w:cstheme="minorHAnsi"/>
                <w:b/>
                <w:color w:val="000000"/>
                <w:sz w:val="20"/>
              </w:rPr>
            </w:pPr>
            <w:r w:rsidRPr="00582F5D">
              <w:rPr>
                <w:rFonts w:asciiTheme="minorHAnsi" w:hAnsiTheme="minorHAnsi" w:cstheme="minorHAnsi"/>
                <w:b/>
                <w:color w:val="000000"/>
                <w:sz w:val="20"/>
              </w:rPr>
              <w:t>-</w:t>
            </w:r>
          </w:p>
        </w:tc>
        <w:tc>
          <w:tcPr>
            <w:tcW w:w="940" w:type="dxa"/>
            <w:shd w:val="clear" w:color="auto" w:fill="auto"/>
          </w:tcPr>
          <w:p w14:paraId="4845425C" w14:textId="44E9B114" w:rsidR="008475C9" w:rsidRPr="00582F5D" w:rsidRDefault="00B70CED" w:rsidP="008475C9">
            <w:pPr>
              <w:spacing w:after="40"/>
              <w:rPr>
                <w:rFonts w:asciiTheme="minorHAnsi" w:hAnsiTheme="minorHAnsi" w:cstheme="minorHAnsi"/>
                <w:b/>
                <w:color w:val="000000"/>
                <w:sz w:val="20"/>
              </w:rPr>
            </w:pPr>
            <w:r>
              <w:rPr>
                <w:rFonts w:asciiTheme="minorHAnsi" w:hAnsiTheme="minorHAnsi" w:cstheme="minorHAnsi"/>
                <w:b/>
                <w:color w:val="000000"/>
                <w:sz w:val="20"/>
              </w:rPr>
              <w:t>120.000</w:t>
            </w:r>
          </w:p>
        </w:tc>
        <w:tc>
          <w:tcPr>
            <w:tcW w:w="940" w:type="dxa"/>
            <w:shd w:val="clear" w:color="auto" w:fill="auto"/>
          </w:tcPr>
          <w:p w14:paraId="240FA01C" w14:textId="0FEA037F" w:rsidR="008475C9" w:rsidRPr="00582F5D" w:rsidRDefault="00B70CED" w:rsidP="008475C9">
            <w:pPr>
              <w:spacing w:after="40"/>
              <w:rPr>
                <w:rFonts w:asciiTheme="minorHAnsi" w:hAnsiTheme="minorHAnsi" w:cstheme="minorHAnsi"/>
                <w:b/>
                <w:color w:val="000000"/>
                <w:sz w:val="20"/>
              </w:rPr>
            </w:pPr>
            <w:r>
              <w:rPr>
                <w:rFonts w:asciiTheme="minorHAnsi" w:hAnsiTheme="minorHAnsi" w:cstheme="minorHAnsi"/>
                <w:b/>
                <w:color w:val="000000"/>
                <w:sz w:val="20"/>
              </w:rPr>
              <w:t>120.00</w:t>
            </w:r>
          </w:p>
        </w:tc>
        <w:tc>
          <w:tcPr>
            <w:tcW w:w="940" w:type="dxa"/>
            <w:shd w:val="clear" w:color="auto" w:fill="auto"/>
          </w:tcPr>
          <w:p w14:paraId="067E201A" w14:textId="77777777" w:rsidR="008475C9" w:rsidRPr="00582F5D" w:rsidRDefault="008475C9" w:rsidP="008475C9">
            <w:pPr>
              <w:spacing w:after="40"/>
              <w:rPr>
                <w:rFonts w:asciiTheme="minorHAnsi" w:hAnsiTheme="minorHAnsi" w:cstheme="minorHAnsi"/>
                <w:b/>
                <w:color w:val="000000"/>
                <w:sz w:val="20"/>
              </w:rPr>
            </w:pPr>
          </w:p>
        </w:tc>
        <w:tc>
          <w:tcPr>
            <w:tcW w:w="857" w:type="dxa"/>
          </w:tcPr>
          <w:p w14:paraId="2FA23553" w14:textId="77777777" w:rsidR="008475C9" w:rsidRPr="00582F5D" w:rsidRDefault="008475C9" w:rsidP="008475C9">
            <w:pPr>
              <w:spacing w:after="40"/>
              <w:rPr>
                <w:rFonts w:asciiTheme="minorHAnsi" w:hAnsiTheme="minorHAnsi" w:cstheme="minorHAnsi"/>
                <w:b/>
                <w:color w:val="000000"/>
                <w:sz w:val="20"/>
              </w:rPr>
            </w:pPr>
          </w:p>
        </w:tc>
      </w:tr>
      <w:tr w:rsidR="008475C9" w:rsidRPr="00582F5D" w14:paraId="5D05AE8D" w14:textId="77777777" w:rsidTr="008475C9">
        <w:tc>
          <w:tcPr>
            <w:tcW w:w="8505" w:type="dxa"/>
            <w:gridSpan w:val="7"/>
            <w:shd w:val="clear" w:color="auto" w:fill="auto"/>
          </w:tcPr>
          <w:p w14:paraId="67199F6B" w14:textId="045C6E7C" w:rsidR="008475C9" w:rsidRPr="007C62B4" w:rsidRDefault="007C62B4" w:rsidP="008475C9">
            <w:pPr>
              <w:spacing w:after="40"/>
              <w:rPr>
                <w:rFonts w:asciiTheme="minorHAnsi" w:hAnsiTheme="minorHAnsi" w:cstheme="minorHAnsi"/>
                <w:color w:val="000000"/>
                <w:sz w:val="20"/>
              </w:rPr>
            </w:pPr>
            <w:r>
              <w:rPr>
                <w:rFonts w:asciiTheme="minorHAnsi" w:hAnsiTheme="minorHAnsi" w:cstheme="minorHAnsi"/>
                <w:color w:val="000000"/>
                <w:sz w:val="20"/>
              </w:rPr>
              <w:t>Financieel effect is gebaseerd op de beperking van de groei van de maatwerkvoorzieningen en door het werken met een budgetplafond</w:t>
            </w:r>
            <w:r w:rsidR="00667A09">
              <w:rPr>
                <w:rFonts w:asciiTheme="minorHAnsi" w:hAnsiTheme="minorHAnsi" w:cstheme="minorHAnsi"/>
                <w:color w:val="000000"/>
                <w:sz w:val="20"/>
              </w:rPr>
              <w:t>.</w:t>
            </w:r>
            <w:r>
              <w:rPr>
                <w:rFonts w:asciiTheme="minorHAnsi" w:hAnsiTheme="minorHAnsi" w:cstheme="minorHAnsi"/>
                <w:color w:val="000000"/>
                <w:sz w:val="20"/>
              </w:rPr>
              <w:t xml:space="preserve"> </w:t>
            </w:r>
          </w:p>
        </w:tc>
      </w:tr>
    </w:tbl>
    <w:p w14:paraId="4AB5CA3F" w14:textId="0554B111" w:rsidR="004627A5" w:rsidRPr="00582F5D" w:rsidRDefault="004627A5" w:rsidP="00AE1B21">
      <w:pPr>
        <w:spacing w:line="300" w:lineRule="exact"/>
        <w:rPr>
          <w:rFonts w:asciiTheme="minorHAnsi" w:hAnsiTheme="minorHAnsi" w:cstheme="minorHAnsi"/>
          <w:sz w:val="20"/>
        </w:rPr>
      </w:pPr>
    </w:p>
    <w:p w14:paraId="1D198277" w14:textId="77777777" w:rsidR="004627A5" w:rsidRPr="00582F5D" w:rsidRDefault="004627A5">
      <w:pPr>
        <w:spacing w:after="160" w:line="259" w:lineRule="auto"/>
        <w:rPr>
          <w:rFonts w:asciiTheme="minorHAnsi" w:hAnsiTheme="minorHAnsi" w:cstheme="minorHAnsi"/>
          <w:sz w:val="20"/>
        </w:rPr>
      </w:pPr>
      <w:r w:rsidRPr="00582F5D">
        <w:rPr>
          <w:rFonts w:asciiTheme="minorHAnsi" w:hAnsiTheme="minorHAnsi" w:cstheme="minorHAnsi"/>
          <w:sz w:val="20"/>
        </w:rPr>
        <w:br w:type="page"/>
      </w:r>
    </w:p>
    <w:p w14:paraId="2A39C559" w14:textId="77777777" w:rsidR="00AE1B21" w:rsidRPr="00582F5D" w:rsidRDefault="00AE1B21" w:rsidP="00AE1B21">
      <w:pPr>
        <w:spacing w:line="300" w:lineRule="exact"/>
        <w:rPr>
          <w:rFonts w:asciiTheme="minorHAnsi" w:hAnsiTheme="minorHAnsi" w:cstheme="minorHAnsi"/>
          <w:sz w:val="20"/>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A46C1C" w:rsidRPr="00582F5D" w14:paraId="61FABEAE" w14:textId="77777777" w:rsidTr="004627A5">
        <w:tc>
          <w:tcPr>
            <w:tcW w:w="8505" w:type="dxa"/>
            <w:gridSpan w:val="7"/>
            <w:shd w:val="clear" w:color="auto" w:fill="auto"/>
          </w:tcPr>
          <w:p w14:paraId="3E691FEE" w14:textId="04E541CB" w:rsidR="00A46C1C" w:rsidRPr="00582F5D" w:rsidRDefault="006828A5" w:rsidP="00E06BF4">
            <w:pPr>
              <w:spacing w:line="240" w:lineRule="auto"/>
              <w:rPr>
                <w:rFonts w:asciiTheme="minorHAnsi" w:hAnsiTheme="minorHAnsi" w:cstheme="minorHAnsi"/>
                <w:sz w:val="20"/>
              </w:rPr>
            </w:pPr>
            <w:r>
              <w:rPr>
                <w:rFonts w:asciiTheme="minorHAnsi" w:hAnsiTheme="minorHAnsi" w:cstheme="minorHAnsi"/>
                <w:b/>
                <w:sz w:val="20"/>
              </w:rPr>
              <w:t>19</w:t>
            </w:r>
            <w:r w:rsidR="00A46C1C" w:rsidRPr="00582F5D">
              <w:rPr>
                <w:rFonts w:asciiTheme="minorHAnsi" w:hAnsiTheme="minorHAnsi" w:cstheme="minorHAnsi"/>
                <w:b/>
                <w:sz w:val="20"/>
              </w:rPr>
              <w:t xml:space="preserve">. </w:t>
            </w:r>
            <w:r w:rsidR="00A46C1C" w:rsidRPr="00582F5D">
              <w:rPr>
                <w:rFonts w:asciiTheme="minorHAnsi" w:hAnsiTheme="minorHAnsi" w:cstheme="minorHAnsi"/>
                <w:b/>
                <w:color w:val="000000"/>
                <w:sz w:val="20"/>
              </w:rPr>
              <w:t>Hulp bij het Huishouden resultaatgericht contracteren (in combinatie met Normenkader)</w:t>
            </w:r>
            <w:r w:rsidR="00D54294">
              <w:rPr>
                <w:rFonts w:asciiTheme="minorHAnsi" w:hAnsiTheme="minorHAnsi" w:cstheme="minorHAnsi"/>
                <w:b/>
                <w:color w:val="000000"/>
                <w:sz w:val="20"/>
              </w:rPr>
              <w:t xml:space="preserve"> </w:t>
            </w:r>
          </w:p>
        </w:tc>
      </w:tr>
      <w:tr w:rsidR="00A46C1C" w:rsidRPr="00582F5D" w14:paraId="5225FFDE" w14:textId="77777777" w:rsidTr="004627A5">
        <w:trPr>
          <w:trHeight w:val="596"/>
        </w:trPr>
        <w:tc>
          <w:tcPr>
            <w:tcW w:w="8505" w:type="dxa"/>
            <w:gridSpan w:val="7"/>
            <w:shd w:val="clear" w:color="auto" w:fill="auto"/>
          </w:tcPr>
          <w:p w14:paraId="6B721584" w14:textId="77777777" w:rsidR="00A46C1C" w:rsidRPr="00582F5D" w:rsidRDefault="00A46C1C" w:rsidP="004627A5">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eastAsia="Times New Roman" w:hAnsiTheme="minorHAnsi" w:cstheme="minorHAnsi"/>
                <w:b/>
                <w:color w:val="000000"/>
                <w:sz w:val="20"/>
                <w:lang w:eastAsia="nl-NL"/>
              </w:rPr>
              <w:t>Algemene toelichting</w:t>
            </w:r>
          </w:p>
          <w:p w14:paraId="10F640F0" w14:textId="2C2FCDF5" w:rsidR="00A46C1C" w:rsidRPr="008014E2" w:rsidRDefault="00F321A1" w:rsidP="00E60B23">
            <w:pPr>
              <w:pStyle w:val="Default"/>
              <w:rPr>
                <w:rFonts w:asciiTheme="minorHAnsi" w:hAnsiTheme="minorHAnsi" w:cstheme="minorHAnsi"/>
                <w:sz w:val="20"/>
              </w:rPr>
            </w:pPr>
            <w:r>
              <w:rPr>
                <w:rFonts w:asciiTheme="minorHAnsi" w:hAnsiTheme="minorHAnsi" w:cstheme="minorHAnsi"/>
                <w:sz w:val="20"/>
                <w:szCs w:val="20"/>
              </w:rPr>
              <w:t xml:space="preserve">Hulp bij het Huishouden wordt ingezet op basis van een beschikking waarin het aantal uren Hulp bij het Huishouden per week opgenomen is. Deze uren worden vastgesteld op basis van het oude Indicatieprotocol Huishoudelijke </w:t>
            </w:r>
            <w:r w:rsidR="00E15F41">
              <w:rPr>
                <w:rFonts w:asciiTheme="minorHAnsi" w:hAnsiTheme="minorHAnsi" w:cstheme="minorHAnsi"/>
                <w:sz w:val="20"/>
                <w:szCs w:val="20"/>
              </w:rPr>
              <w:t>V</w:t>
            </w:r>
            <w:r>
              <w:rPr>
                <w:rFonts w:asciiTheme="minorHAnsi" w:hAnsiTheme="minorHAnsi" w:cstheme="minorHAnsi"/>
                <w:sz w:val="20"/>
                <w:szCs w:val="20"/>
              </w:rPr>
              <w:t xml:space="preserve">erzorging van het Centrum voor Indicatiestelling zorg. Eerder is al vastgesteld dat het </w:t>
            </w:r>
            <w:r w:rsidR="009147BA">
              <w:rPr>
                <w:rFonts w:asciiTheme="minorHAnsi" w:hAnsiTheme="minorHAnsi" w:cstheme="minorHAnsi"/>
                <w:sz w:val="20"/>
                <w:szCs w:val="20"/>
              </w:rPr>
              <w:t xml:space="preserve">huidige protocol verouderd is en niet meer aansluit op de huidige praktijk. Daarom is het Normenkader </w:t>
            </w:r>
            <w:r w:rsidR="00E15F41">
              <w:rPr>
                <w:rFonts w:asciiTheme="minorHAnsi" w:hAnsiTheme="minorHAnsi" w:cstheme="minorHAnsi"/>
                <w:sz w:val="20"/>
                <w:szCs w:val="20"/>
              </w:rPr>
              <w:t xml:space="preserve">Hulp bij het Huishouden </w:t>
            </w:r>
            <w:r w:rsidR="009147BA">
              <w:rPr>
                <w:rFonts w:asciiTheme="minorHAnsi" w:hAnsiTheme="minorHAnsi" w:cstheme="minorHAnsi"/>
                <w:sz w:val="20"/>
                <w:szCs w:val="20"/>
              </w:rPr>
              <w:t>opgesteld. De aanname was dat met het in</w:t>
            </w:r>
            <w:r w:rsidR="008A302C">
              <w:rPr>
                <w:rFonts w:asciiTheme="minorHAnsi" w:hAnsiTheme="minorHAnsi" w:cstheme="minorHAnsi"/>
                <w:sz w:val="20"/>
                <w:szCs w:val="20"/>
              </w:rPr>
              <w:t xml:space="preserve">voeren van een nieuwe indicatiesystematiek een flinke besparing gerealiseerd kon worden. In een proeftuin is gewerkt me het nieuwe Normenkader. </w:t>
            </w:r>
            <w:r w:rsidR="00E15F41">
              <w:rPr>
                <w:rFonts w:asciiTheme="minorHAnsi" w:hAnsiTheme="minorHAnsi" w:cstheme="minorHAnsi"/>
                <w:sz w:val="20"/>
                <w:szCs w:val="20"/>
              </w:rPr>
              <w:t xml:space="preserve">Daarin </w:t>
            </w:r>
            <w:r w:rsidR="008A302C">
              <w:rPr>
                <w:rFonts w:asciiTheme="minorHAnsi" w:hAnsiTheme="minorHAnsi" w:cstheme="minorHAnsi"/>
                <w:sz w:val="20"/>
                <w:szCs w:val="20"/>
              </w:rPr>
              <w:t xml:space="preserve">bleek </w:t>
            </w:r>
            <w:r w:rsidR="00E15F41">
              <w:rPr>
                <w:rFonts w:asciiTheme="minorHAnsi" w:hAnsiTheme="minorHAnsi" w:cstheme="minorHAnsi"/>
                <w:sz w:val="20"/>
                <w:szCs w:val="20"/>
              </w:rPr>
              <w:t>dat het Normenkader maar een</w:t>
            </w:r>
            <w:r w:rsidR="008A302C">
              <w:rPr>
                <w:rFonts w:asciiTheme="minorHAnsi" w:hAnsiTheme="minorHAnsi" w:cstheme="minorHAnsi"/>
                <w:sz w:val="20"/>
                <w:szCs w:val="20"/>
              </w:rPr>
              <w:t xml:space="preserve"> </w:t>
            </w:r>
            <w:r w:rsidR="00734E7C">
              <w:rPr>
                <w:rFonts w:asciiTheme="minorHAnsi" w:hAnsiTheme="minorHAnsi" w:cstheme="minorHAnsi"/>
                <w:sz w:val="20"/>
                <w:szCs w:val="20"/>
              </w:rPr>
              <w:t>geringe</w:t>
            </w:r>
            <w:r w:rsidR="008A302C">
              <w:rPr>
                <w:rFonts w:asciiTheme="minorHAnsi" w:hAnsiTheme="minorHAnsi" w:cstheme="minorHAnsi"/>
                <w:sz w:val="20"/>
                <w:szCs w:val="20"/>
              </w:rPr>
              <w:t xml:space="preserve"> besparing</w:t>
            </w:r>
            <w:r w:rsidR="00E15F41">
              <w:rPr>
                <w:rFonts w:asciiTheme="minorHAnsi" w:hAnsiTheme="minorHAnsi" w:cstheme="minorHAnsi"/>
                <w:sz w:val="20"/>
                <w:szCs w:val="20"/>
              </w:rPr>
              <w:t xml:space="preserve"> </w:t>
            </w:r>
            <w:r w:rsidR="008A302C">
              <w:rPr>
                <w:rFonts w:asciiTheme="minorHAnsi" w:hAnsiTheme="minorHAnsi" w:cstheme="minorHAnsi"/>
                <w:sz w:val="20"/>
                <w:szCs w:val="20"/>
              </w:rPr>
              <w:t>op</w:t>
            </w:r>
            <w:r w:rsidR="00B554DE">
              <w:rPr>
                <w:rFonts w:asciiTheme="minorHAnsi" w:hAnsiTheme="minorHAnsi" w:cstheme="minorHAnsi"/>
                <w:sz w:val="20"/>
                <w:szCs w:val="20"/>
              </w:rPr>
              <w:t>levert</w:t>
            </w:r>
            <w:r w:rsidR="008A302C">
              <w:rPr>
                <w:rFonts w:asciiTheme="minorHAnsi" w:hAnsiTheme="minorHAnsi" w:cstheme="minorHAnsi"/>
                <w:sz w:val="20"/>
                <w:szCs w:val="20"/>
              </w:rPr>
              <w:t xml:space="preserve">. </w:t>
            </w:r>
            <w:r w:rsidR="00A65E4D" w:rsidRPr="00A65E4D">
              <w:rPr>
                <w:sz w:val="20"/>
                <w:szCs w:val="20"/>
              </w:rPr>
              <w:t>D</w:t>
            </w:r>
            <w:r w:rsidR="00A65E4D" w:rsidRPr="00A65E4D">
              <w:rPr>
                <w:rFonts w:eastAsia="Times New Roman"/>
                <w:iCs/>
                <w:sz w:val="20"/>
                <w:szCs w:val="20"/>
              </w:rPr>
              <w:t>e huidige werkwijze waarin er sprake is van productiebekostiging omvat geen prikkel voor aanbieders om in minder dan de geïndiceerde tijd een resultaat te behalen. Evenmin hebben zij de mogelijkheid om ondersteuning flexibel in te zetten</w:t>
            </w:r>
            <w:r w:rsidR="00E60B23">
              <w:rPr>
                <w:rFonts w:asciiTheme="minorHAnsi" w:hAnsiTheme="minorHAnsi" w:cstheme="minorHAnsi"/>
                <w:sz w:val="20"/>
                <w:szCs w:val="20"/>
              </w:rPr>
              <w:t>.</w:t>
            </w:r>
            <w:r w:rsidR="00A65E4D">
              <w:rPr>
                <w:rFonts w:asciiTheme="minorHAnsi" w:hAnsiTheme="minorHAnsi" w:cstheme="minorHAnsi"/>
                <w:sz w:val="20"/>
                <w:szCs w:val="20"/>
              </w:rPr>
              <w:t xml:space="preserve"> Omdat te bereiken </w:t>
            </w:r>
            <w:r w:rsidR="00B554DE">
              <w:rPr>
                <w:rFonts w:asciiTheme="minorHAnsi" w:hAnsiTheme="minorHAnsi" w:cstheme="minorHAnsi"/>
                <w:sz w:val="20"/>
                <w:szCs w:val="20"/>
              </w:rPr>
              <w:t xml:space="preserve">kan </w:t>
            </w:r>
            <w:r w:rsidR="00A65E4D">
              <w:rPr>
                <w:rFonts w:asciiTheme="minorHAnsi" w:hAnsiTheme="minorHAnsi" w:cstheme="minorHAnsi"/>
                <w:sz w:val="20"/>
                <w:szCs w:val="20"/>
              </w:rPr>
              <w:t>de bekostigingssystematiek gewijzigd worden, v</w:t>
            </w:r>
            <w:r w:rsidR="008A302C">
              <w:rPr>
                <w:rFonts w:asciiTheme="minorHAnsi" w:hAnsiTheme="minorHAnsi" w:cstheme="minorHAnsi"/>
                <w:sz w:val="20"/>
                <w:szCs w:val="20"/>
              </w:rPr>
              <w:t xml:space="preserve">an productiegericht naar resultaatgericht. Daarbij </w:t>
            </w:r>
            <w:r w:rsidR="00B554DE">
              <w:rPr>
                <w:rFonts w:asciiTheme="minorHAnsi" w:hAnsiTheme="minorHAnsi" w:cstheme="minorHAnsi"/>
                <w:sz w:val="20"/>
                <w:szCs w:val="20"/>
              </w:rPr>
              <w:t>wordt o</w:t>
            </w:r>
            <w:r w:rsidR="008A302C">
              <w:rPr>
                <w:rFonts w:asciiTheme="minorHAnsi" w:hAnsiTheme="minorHAnsi" w:cstheme="minorHAnsi"/>
                <w:sz w:val="20"/>
                <w:szCs w:val="20"/>
              </w:rPr>
              <w:t xml:space="preserve">ok gebruik gemaakt van een budgetplafond. </w:t>
            </w:r>
            <w:r w:rsidR="00F71EBB">
              <w:rPr>
                <w:rFonts w:asciiTheme="minorHAnsi" w:hAnsiTheme="minorHAnsi" w:cstheme="minorHAnsi"/>
                <w:sz w:val="20"/>
                <w:szCs w:val="20"/>
              </w:rPr>
              <w:t xml:space="preserve"> </w:t>
            </w:r>
          </w:p>
        </w:tc>
      </w:tr>
      <w:tr w:rsidR="00A46C1C" w:rsidRPr="00582F5D" w14:paraId="60C15EE9" w14:textId="77777777" w:rsidTr="004627A5">
        <w:trPr>
          <w:trHeight w:val="596"/>
        </w:trPr>
        <w:tc>
          <w:tcPr>
            <w:tcW w:w="8505" w:type="dxa"/>
            <w:gridSpan w:val="7"/>
            <w:shd w:val="clear" w:color="auto" w:fill="auto"/>
          </w:tcPr>
          <w:p w14:paraId="16D5C8D5" w14:textId="77777777" w:rsidR="00A46C1C" w:rsidRPr="00582F5D" w:rsidRDefault="00A46C1C" w:rsidP="004627A5">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22865D69" w14:textId="77777777" w:rsidR="00A46C1C" w:rsidRPr="00582F5D" w:rsidRDefault="00A46C1C" w:rsidP="004627A5">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17BA4A4E" w14:textId="77777777" w:rsidR="00A46C1C" w:rsidRPr="00582F5D" w:rsidRDefault="00A46C1C" w:rsidP="004627A5">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A46C1C" w:rsidRPr="00582F5D" w14:paraId="60C2C418" w14:textId="77777777" w:rsidTr="004627A5">
        <w:tc>
          <w:tcPr>
            <w:tcW w:w="8505" w:type="dxa"/>
            <w:gridSpan w:val="7"/>
            <w:shd w:val="clear" w:color="auto" w:fill="auto"/>
          </w:tcPr>
          <w:p w14:paraId="56B42825" w14:textId="1BB692B0" w:rsidR="008A302C" w:rsidRPr="008A302C" w:rsidRDefault="00A46C1C" w:rsidP="008A302C">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0B2293A6" w14:textId="40C0C136" w:rsidR="003A5BF7" w:rsidRDefault="008A302C" w:rsidP="008A302C">
            <w:pPr>
              <w:spacing w:after="40"/>
              <w:rPr>
                <w:rFonts w:asciiTheme="minorHAnsi" w:hAnsiTheme="minorHAnsi" w:cstheme="minorHAnsi"/>
                <w:color w:val="000000"/>
                <w:sz w:val="20"/>
              </w:rPr>
            </w:pPr>
            <w:r w:rsidRPr="00F71EBB">
              <w:rPr>
                <w:rFonts w:asciiTheme="minorHAnsi" w:hAnsiTheme="minorHAnsi" w:cstheme="minorHAnsi"/>
                <w:sz w:val="20"/>
              </w:rPr>
              <w:t xml:space="preserve">Op dit moment bekostigen we via </w:t>
            </w:r>
            <w:r>
              <w:rPr>
                <w:rFonts w:asciiTheme="minorHAnsi" w:hAnsiTheme="minorHAnsi" w:cstheme="minorHAnsi"/>
                <w:sz w:val="20"/>
              </w:rPr>
              <w:t>productiebekostiging</w:t>
            </w:r>
            <w:r w:rsidRPr="00F71EBB">
              <w:rPr>
                <w:rFonts w:asciiTheme="minorHAnsi" w:hAnsiTheme="minorHAnsi" w:cstheme="minorHAnsi"/>
                <w:sz w:val="20"/>
              </w:rPr>
              <w:t xml:space="preserve"> (prijs per eenheid). Dit heeft als negatieve prikkel dat het aanbieders stimuleert om </w:t>
            </w:r>
            <w:r>
              <w:rPr>
                <w:rFonts w:asciiTheme="minorHAnsi" w:hAnsiTheme="minorHAnsi" w:cstheme="minorHAnsi"/>
                <w:sz w:val="20"/>
              </w:rPr>
              <w:t>maximale ondersteuning te leveren.</w:t>
            </w:r>
            <w:r w:rsidRPr="00F71EBB">
              <w:rPr>
                <w:rFonts w:asciiTheme="minorHAnsi" w:hAnsiTheme="minorHAnsi" w:cstheme="minorHAnsi"/>
                <w:sz w:val="20"/>
              </w:rPr>
              <w:t xml:space="preserve"> In combinatie met een toename in het aantal cliënten leidt dit tot een stijging </w:t>
            </w:r>
            <w:r>
              <w:rPr>
                <w:rFonts w:asciiTheme="minorHAnsi" w:hAnsiTheme="minorHAnsi" w:cstheme="minorHAnsi"/>
                <w:sz w:val="20"/>
              </w:rPr>
              <w:t>van</w:t>
            </w:r>
            <w:r w:rsidRPr="00F71EBB">
              <w:rPr>
                <w:rFonts w:asciiTheme="minorHAnsi" w:hAnsiTheme="minorHAnsi" w:cstheme="minorHAnsi"/>
                <w:sz w:val="20"/>
              </w:rPr>
              <w:t xml:space="preserve"> de uitgaven. </w:t>
            </w:r>
            <w:r>
              <w:rPr>
                <w:rFonts w:asciiTheme="minorHAnsi" w:hAnsiTheme="minorHAnsi" w:cstheme="minorHAnsi"/>
                <w:sz w:val="20"/>
              </w:rPr>
              <w:t xml:space="preserve">Via een resultaatgerichte bekostiging in combinatie met het nieuwe Normenkader heeft de aanbieder de mogelijkheid om op basis van resultaten meer of minder uren ondersteuning in te zetten bij een inwoner. Het gaat er om dat de resultaten die vooraf afgesproken worden, gerealiseerd worden. De prikkel om het maximaal beschikte aantal uren te declareren verdwijnt. </w:t>
            </w:r>
            <w:r w:rsidR="003A5BF7">
              <w:rPr>
                <w:rFonts w:asciiTheme="minorHAnsi" w:hAnsiTheme="minorHAnsi" w:cstheme="minorHAnsi"/>
                <w:sz w:val="20"/>
              </w:rPr>
              <w:t xml:space="preserve">Door de bekostigingssystematiek te wijzigen </w:t>
            </w:r>
            <w:r w:rsidR="00E2442A">
              <w:rPr>
                <w:rFonts w:asciiTheme="minorHAnsi" w:hAnsiTheme="minorHAnsi" w:cstheme="minorHAnsi"/>
                <w:sz w:val="20"/>
              </w:rPr>
              <w:t xml:space="preserve">kunnen </w:t>
            </w:r>
            <w:r>
              <w:rPr>
                <w:rFonts w:asciiTheme="minorHAnsi" w:hAnsiTheme="minorHAnsi" w:cstheme="minorHAnsi"/>
                <w:sz w:val="20"/>
              </w:rPr>
              <w:t xml:space="preserve">de administratieve lasten beperkt worden en hebben aanbieders de mogelijkheid om </w:t>
            </w:r>
            <w:r w:rsidR="00E2442A">
              <w:rPr>
                <w:rFonts w:asciiTheme="minorHAnsi" w:hAnsiTheme="minorHAnsi" w:cstheme="minorHAnsi"/>
                <w:sz w:val="20"/>
              </w:rPr>
              <w:t xml:space="preserve">meer </w:t>
            </w:r>
            <w:r>
              <w:rPr>
                <w:rFonts w:asciiTheme="minorHAnsi" w:hAnsiTheme="minorHAnsi" w:cstheme="minorHAnsi"/>
                <w:sz w:val="20"/>
              </w:rPr>
              <w:t>flexibel ondersteuning in te zetten.</w:t>
            </w:r>
            <w:r w:rsidR="009642FE">
              <w:rPr>
                <w:rFonts w:asciiTheme="minorHAnsi" w:hAnsiTheme="minorHAnsi" w:cstheme="minorHAnsi"/>
                <w:color w:val="000000"/>
                <w:sz w:val="20"/>
              </w:rPr>
              <w:t xml:space="preserve"> </w:t>
            </w:r>
          </w:p>
          <w:p w14:paraId="7C61070F" w14:textId="77777777" w:rsidR="003A5BF7" w:rsidRDefault="003A5BF7" w:rsidP="008A302C">
            <w:pPr>
              <w:spacing w:after="40"/>
              <w:rPr>
                <w:rFonts w:asciiTheme="minorHAnsi" w:hAnsiTheme="minorHAnsi" w:cstheme="minorHAnsi"/>
                <w:color w:val="000000"/>
                <w:sz w:val="20"/>
              </w:rPr>
            </w:pPr>
          </w:p>
          <w:p w14:paraId="6A27D657" w14:textId="1440619E" w:rsidR="008A302C" w:rsidRDefault="009642FE" w:rsidP="008A302C">
            <w:pPr>
              <w:spacing w:after="40"/>
              <w:rPr>
                <w:rFonts w:asciiTheme="minorHAnsi" w:hAnsiTheme="minorHAnsi" w:cstheme="minorHAnsi"/>
                <w:sz w:val="20"/>
              </w:rPr>
            </w:pPr>
            <w:r>
              <w:rPr>
                <w:rFonts w:asciiTheme="minorHAnsi" w:hAnsiTheme="minorHAnsi" w:cstheme="minorHAnsi"/>
                <w:color w:val="000000"/>
                <w:sz w:val="20"/>
              </w:rPr>
              <w:t>Samen met</w:t>
            </w:r>
            <w:r w:rsidR="003A5BF7">
              <w:rPr>
                <w:rFonts w:asciiTheme="minorHAnsi" w:hAnsiTheme="minorHAnsi" w:cstheme="minorHAnsi"/>
                <w:color w:val="000000"/>
                <w:sz w:val="20"/>
              </w:rPr>
              <w:t xml:space="preserve"> </w:t>
            </w:r>
            <w:r>
              <w:rPr>
                <w:rFonts w:asciiTheme="minorHAnsi" w:hAnsiTheme="minorHAnsi" w:cstheme="minorHAnsi"/>
                <w:color w:val="000000"/>
                <w:sz w:val="20"/>
              </w:rPr>
              <w:t>huidige aanbieders wordt onderzocht op welke wijze de Hulp bij het Huishouden vorm gegeven kan worden binnen de gestelde inhoudelijke en financiële kaders.</w:t>
            </w:r>
          </w:p>
          <w:p w14:paraId="2FAED233" w14:textId="244B56EF" w:rsidR="008014E2" w:rsidRPr="00582F5D" w:rsidRDefault="00F71EBB" w:rsidP="004627A5">
            <w:pPr>
              <w:spacing w:after="40"/>
              <w:rPr>
                <w:rFonts w:asciiTheme="minorHAnsi" w:hAnsiTheme="minorHAnsi" w:cstheme="minorHAnsi"/>
                <w:color w:val="000000"/>
                <w:sz w:val="20"/>
              </w:rPr>
            </w:pPr>
            <w:r w:rsidRPr="00582F5D">
              <w:rPr>
                <w:rFonts w:asciiTheme="minorHAnsi" w:hAnsiTheme="minorHAnsi" w:cstheme="minorHAnsi"/>
                <w:color w:val="000000"/>
                <w:sz w:val="20"/>
              </w:rPr>
              <w:t xml:space="preserve">In de lopende begroting is </w:t>
            </w:r>
            <w:r w:rsidR="00E2442A">
              <w:rPr>
                <w:rFonts w:asciiTheme="minorHAnsi" w:hAnsiTheme="minorHAnsi" w:cstheme="minorHAnsi"/>
                <w:color w:val="000000"/>
                <w:sz w:val="20"/>
              </w:rPr>
              <w:t xml:space="preserve">ten aanzien van deze maatregel al </w:t>
            </w:r>
            <w:r w:rsidRPr="00582F5D">
              <w:rPr>
                <w:rFonts w:asciiTheme="minorHAnsi" w:hAnsiTheme="minorHAnsi" w:cstheme="minorHAnsi"/>
                <w:color w:val="000000"/>
                <w:sz w:val="20"/>
              </w:rPr>
              <w:t xml:space="preserve">een bedrag van € 100.000,- opgenomen als taakstelling oplopend naar € 500.000,- in 2024. Deze taakstelling is </w:t>
            </w:r>
            <w:r w:rsidR="003A5BF7">
              <w:rPr>
                <w:rFonts w:asciiTheme="minorHAnsi" w:hAnsiTheme="minorHAnsi" w:cstheme="minorHAnsi"/>
                <w:color w:val="000000"/>
                <w:sz w:val="20"/>
              </w:rPr>
              <w:t>met de huidige bekostigingssystematiek niet realistisch.</w:t>
            </w:r>
          </w:p>
        </w:tc>
      </w:tr>
      <w:tr w:rsidR="00A46C1C" w:rsidRPr="00582F5D" w14:paraId="0EE7C169" w14:textId="77777777" w:rsidTr="004627A5">
        <w:tc>
          <w:tcPr>
            <w:tcW w:w="8505" w:type="dxa"/>
            <w:gridSpan w:val="7"/>
            <w:shd w:val="clear" w:color="auto" w:fill="auto"/>
          </w:tcPr>
          <w:p w14:paraId="2AE9B732" w14:textId="77777777" w:rsidR="00A46C1C" w:rsidRPr="00582F5D" w:rsidRDefault="00A46C1C" w:rsidP="004627A5">
            <w:pPr>
              <w:spacing w:after="40"/>
              <w:rPr>
                <w:rFonts w:asciiTheme="minorHAnsi" w:hAnsiTheme="minorHAnsi" w:cstheme="minorHAnsi"/>
                <w:color w:val="000000"/>
                <w:sz w:val="20"/>
              </w:rPr>
            </w:pPr>
            <w:r w:rsidRPr="00582F5D">
              <w:rPr>
                <w:rFonts w:asciiTheme="minorHAnsi" w:hAnsiTheme="minorHAnsi" w:cstheme="minorHAnsi"/>
                <w:b/>
                <w:color w:val="000000"/>
                <w:sz w:val="20"/>
              </w:rPr>
              <w:t>Effecten</w:t>
            </w:r>
          </w:p>
          <w:p w14:paraId="6325B0E9" w14:textId="6E010CE5" w:rsidR="00A46C1C" w:rsidRDefault="008014E2" w:rsidP="008014E2">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Ondersteuning wordt geleverd op basis van resultaten en niet op basis van een vastgesteld aantal uren.</w:t>
            </w:r>
          </w:p>
          <w:p w14:paraId="44223CFF" w14:textId="77777777" w:rsidR="009147BA" w:rsidRDefault="009147BA" w:rsidP="009147BA">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Aanbieders hebben de mogelijkheid om flexibel ondersteuning in te zetten.</w:t>
            </w:r>
          </w:p>
          <w:p w14:paraId="3800B9E1" w14:textId="45EC9849" w:rsidR="009642FE" w:rsidRPr="009147BA" w:rsidRDefault="009642FE" w:rsidP="009147BA">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Beperking van administratieve lasten.</w:t>
            </w:r>
          </w:p>
        </w:tc>
      </w:tr>
      <w:tr w:rsidR="00A46C1C" w:rsidRPr="00582F5D" w14:paraId="3F98ED24" w14:textId="77777777" w:rsidTr="004627A5">
        <w:tc>
          <w:tcPr>
            <w:tcW w:w="8505" w:type="dxa"/>
            <w:gridSpan w:val="7"/>
            <w:shd w:val="clear" w:color="auto" w:fill="auto"/>
          </w:tcPr>
          <w:p w14:paraId="6BF3965C" w14:textId="77777777" w:rsidR="00A46C1C" w:rsidRPr="00582F5D" w:rsidRDefault="00A46C1C" w:rsidP="004627A5">
            <w:pPr>
              <w:spacing w:after="40"/>
              <w:rPr>
                <w:rFonts w:asciiTheme="minorHAnsi" w:hAnsiTheme="minorHAnsi" w:cstheme="minorHAnsi"/>
                <w:b/>
                <w:sz w:val="20"/>
              </w:rPr>
            </w:pPr>
            <w:r w:rsidRPr="00582F5D">
              <w:rPr>
                <w:rFonts w:asciiTheme="minorHAnsi" w:hAnsiTheme="minorHAnsi" w:cstheme="minorHAnsi"/>
                <w:b/>
                <w:sz w:val="20"/>
              </w:rPr>
              <w:t>Wettelijk kader</w:t>
            </w:r>
          </w:p>
          <w:p w14:paraId="10F15B3E" w14:textId="77777777" w:rsidR="00A46C1C" w:rsidRDefault="00D54294" w:rsidP="004627A5">
            <w:pPr>
              <w:spacing w:after="40"/>
              <w:rPr>
                <w:rFonts w:asciiTheme="minorHAnsi" w:hAnsiTheme="minorHAnsi" w:cstheme="minorHAnsi"/>
                <w:sz w:val="20"/>
              </w:rPr>
            </w:pPr>
            <w:r>
              <w:rPr>
                <w:rFonts w:asciiTheme="minorHAnsi" w:hAnsiTheme="minorHAnsi" w:cstheme="minorHAnsi"/>
                <w:sz w:val="20"/>
              </w:rPr>
              <w:t>Via de Wet maatschappelijke ondersteuning kunnen gemeenten inwoners ondersteun</w:t>
            </w:r>
            <w:r w:rsidR="009642FE">
              <w:rPr>
                <w:rFonts w:asciiTheme="minorHAnsi" w:hAnsiTheme="minorHAnsi" w:cstheme="minorHAnsi"/>
                <w:sz w:val="20"/>
              </w:rPr>
              <w:t>en</w:t>
            </w:r>
            <w:r>
              <w:rPr>
                <w:rFonts w:asciiTheme="minorHAnsi" w:hAnsiTheme="minorHAnsi" w:cstheme="minorHAnsi"/>
                <w:sz w:val="20"/>
              </w:rPr>
              <w:t xml:space="preserve"> via maatwerkvoorzieningen of algemene voorzieningen. Een algemene voorziening is vrij toegankelijk zonder heel uitgebreid onderzoek of een beschikking. De wet schrijft niet voor welke voorzieningen als maatwerkvoorziening of als algemene voorziening in een gemeente aanwezig moeten zijn. </w:t>
            </w:r>
          </w:p>
          <w:p w14:paraId="6C421E7F" w14:textId="2F679DF6" w:rsidR="003A5BF7" w:rsidRPr="00582F5D" w:rsidRDefault="003A5BF7" w:rsidP="004627A5">
            <w:pPr>
              <w:spacing w:after="40"/>
              <w:rPr>
                <w:rFonts w:asciiTheme="minorHAnsi" w:hAnsiTheme="minorHAnsi" w:cstheme="minorHAnsi"/>
                <w:color w:val="000000"/>
                <w:sz w:val="20"/>
              </w:rPr>
            </w:pPr>
            <w:r>
              <w:rPr>
                <w:rFonts w:asciiTheme="minorHAnsi" w:hAnsiTheme="minorHAnsi" w:cstheme="minorHAnsi"/>
                <w:color w:val="000000"/>
                <w:sz w:val="20"/>
              </w:rPr>
              <w:t xml:space="preserve">Een consultatieronde heeft plaatsgevonden over het wijzigen van de Wmo 2015. Deze wijziging moet het mogelijk maken om op basis van resultaten te beschikken. De verwachting is dat de gewijzigde Wmo 2015 medio 2021 in werking treedt. </w:t>
            </w:r>
          </w:p>
        </w:tc>
      </w:tr>
      <w:tr w:rsidR="00A46C1C" w:rsidRPr="00582F5D" w14:paraId="4E632BCD" w14:textId="77777777" w:rsidTr="004627A5">
        <w:tc>
          <w:tcPr>
            <w:tcW w:w="8505" w:type="dxa"/>
            <w:gridSpan w:val="7"/>
            <w:shd w:val="clear" w:color="auto" w:fill="auto"/>
          </w:tcPr>
          <w:p w14:paraId="68CE536B" w14:textId="77777777" w:rsidR="00A46C1C" w:rsidRPr="00582F5D" w:rsidRDefault="00A46C1C" w:rsidP="004627A5">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A46C1C" w:rsidRPr="00582F5D" w14:paraId="01E7DDE7" w14:textId="77777777" w:rsidTr="004627A5">
        <w:tc>
          <w:tcPr>
            <w:tcW w:w="3081" w:type="dxa"/>
            <w:shd w:val="clear" w:color="auto" w:fill="auto"/>
          </w:tcPr>
          <w:p w14:paraId="4D9441F2" w14:textId="77777777" w:rsidR="00A46C1C" w:rsidRPr="00582F5D" w:rsidRDefault="00A46C1C" w:rsidP="004627A5">
            <w:pPr>
              <w:spacing w:after="40"/>
              <w:rPr>
                <w:rFonts w:asciiTheme="minorHAnsi" w:hAnsiTheme="minorHAnsi" w:cstheme="minorHAnsi"/>
                <w:color w:val="000000"/>
                <w:sz w:val="20"/>
              </w:rPr>
            </w:pPr>
          </w:p>
        </w:tc>
        <w:tc>
          <w:tcPr>
            <w:tcW w:w="807" w:type="dxa"/>
            <w:shd w:val="clear" w:color="auto" w:fill="auto"/>
          </w:tcPr>
          <w:p w14:paraId="4BB2BF06" w14:textId="77777777" w:rsidR="00A46C1C" w:rsidRPr="00582F5D" w:rsidRDefault="00A46C1C" w:rsidP="004627A5">
            <w:pPr>
              <w:spacing w:after="40"/>
              <w:rPr>
                <w:rFonts w:asciiTheme="minorHAnsi" w:hAnsiTheme="minorHAnsi" w:cstheme="minorHAnsi"/>
                <w:color w:val="000000"/>
                <w:sz w:val="20"/>
              </w:rPr>
            </w:pPr>
          </w:p>
        </w:tc>
        <w:tc>
          <w:tcPr>
            <w:tcW w:w="940" w:type="dxa"/>
            <w:shd w:val="clear" w:color="auto" w:fill="auto"/>
          </w:tcPr>
          <w:p w14:paraId="2357286A" w14:textId="77777777" w:rsidR="00A46C1C" w:rsidRPr="00582F5D" w:rsidRDefault="00A46C1C" w:rsidP="004627A5">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61B63F2D" w14:textId="77777777" w:rsidR="00A46C1C" w:rsidRPr="00582F5D" w:rsidRDefault="00A46C1C" w:rsidP="004627A5">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27A284EE" w14:textId="77777777" w:rsidR="00A46C1C" w:rsidRPr="00582F5D" w:rsidRDefault="00A46C1C" w:rsidP="004627A5">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20D2614D" w14:textId="77777777" w:rsidR="00A46C1C" w:rsidRPr="00582F5D" w:rsidRDefault="00A46C1C" w:rsidP="004627A5">
            <w:pPr>
              <w:spacing w:after="40"/>
              <w:rPr>
                <w:rFonts w:asciiTheme="minorHAnsi" w:hAnsiTheme="minorHAnsi" w:cstheme="minorHAnsi"/>
                <w:color w:val="000000"/>
                <w:sz w:val="20"/>
              </w:rPr>
            </w:pPr>
          </w:p>
        </w:tc>
        <w:tc>
          <w:tcPr>
            <w:tcW w:w="857" w:type="dxa"/>
          </w:tcPr>
          <w:p w14:paraId="41EB7B59" w14:textId="77777777" w:rsidR="00A46C1C" w:rsidRPr="00582F5D" w:rsidRDefault="00A46C1C" w:rsidP="004627A5">
            <w:pPr>
              <w:spacing w:after="40"/>
              <w:rPr>
                <w:rFonts w:asciiTheme="minorHAnsi" w:hAnsiTheme="minorHAnsi" w:cstheme="minorHAnsi"/>
                <w:color w:val="000000"/>
                <w:sz w:val="20"/>
              </w:rPr>
            </w:pPr>
          </w:p>
        </w:tc>
      </w:tr>
      <w:tr w:rsidR="00A46C1C" w:rsidRPr="00582F5D" w14:paraId="63EE38CF" w14:textId="77777777" w:rsidTr="004627A5">
        <w:tc>
          <w:tcPr>
            <w:tcW w:w="3081" w:type="dxa"/>
            <w:shd w:val="clear" w:color="auto" w:fill="auto"/>
          </w:tcPr>
          <w:p w14:paraId="37388EDB" w14:textId="77777777" w:rsidR="00A46C1C" w:rsidRPr="00582F5D" w:rsidRDefault="00A46C1C" w:rsidP="004627A5">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0FCD3A49" w14:textId="77777777" w:rsidR="00A46C1C" w:rsidRPr="00582F5D" w:rsidRDefault="00A46C1C" w:rsidP="004627A5">
            <w:pPr>
              <w:spacing w:after="40"/>
              <w:rPr>
                <w:rFonts w:asciiTheme="minorHAnsi" w:hAnsiTheme="minorHAnsi" w:cstheme="minorHAnsi"/>
                <w:b/>
                <w:color w:val="000000"/>
                <w:sz w:val="20"/>
              </w:rPr>
            </w:pPr>
          </w:p>
        </w:tc>
        <w:tc>
          <w:tcPr>
            <w:tcW w:w="940" w:type="dxa"/>
            <w:shd w:val="clear" w:color="auto" w:fill="auto"/>
          </w:tcPr>
          <w:p w14:paraId="4F41BB04" w14:textId="1F4E4467" w:rsidR="00A46C1C" w:rsidRPr="00546A71" w:rsidRDefault="00D54294" w:rsidP="004627A5">
            <w:pPr>
              <w:spacing w:after="40"/>
              <w:rPr>
                <w:rFonts w:asciiTheme="minorHAnsi" w:hAnsiTheme="minorHAnsi" w:cstheme="minorHAnsi"/>
                <w:b/>
                <w:color w:val="000000"/>
                <w:sz w:val="20"/>
              </w:rPr>
            </w:pPr>
            <w:r w:rsidRPr="00546A71">
              <w:rPr>
                <w:rFonts w:asciiTheme="minorHAnsi" w:hAnsiTheme="minorHAnsi" w:cstheme="minorHAnsi"/>
                <w:b/>
                <w:color w:val="000000"/>
                <w:sz w:val="20"/>
              </w:rPr>
              <w:t>2</w:t>
            </w:r>
            <w:r w:rsidR="003E209F" w:rsidRPr="00546A71">
              <w:rPr>
                <w:rFonts w:asciiTheme="minorHAnsi" w:hAnsiTheme="minorHAnsi" w:cstheme="minorHAnsi"/>
                <w:b/>
                <w:color w:val="000000"/>
                <w:sz w:val="20"/>
              </w:rPr>
              <w:t>00.000</w:t>
            </w:r>
          </w:p>
        </w:tc>
        <w:tc>
          <w:tcPr>
            <w:tcW w:w="940" w:type="dxa"/>
            <w:shd w:val="clear" w:color="auto" w:fill="auto"/>
          </w:tcPr>
          <w:p w14:paraId="27B060A5" w14:textId="3DF20BA3" w:rsidR="00A46C1C" w:rsidRPr="00546A71" w:rsidRDefault="00D54294" w:rsidP="004627A5">
            <w:pPr>
              <w:spacing w:after="40"/>
              <w:rPr>
                <w:rFonts w:asciiTheme="minorHAnsi" w:hAnsiTheme="minorHAnsi" w:cstheme="minorHAnsi"/>
                <w:b/>
                <w:color w:val="000000"/>
                <w:sz w:val="20"/>
              </w:rPr>
            </w:pPr>
            <w:r w:rsidRPr="00546A71">
              <w:rPr>
                <w:rFonts w:asciiTheme="minorHAnsi" w:hAnsiTheme="minorHAnsi" w:cstheme="minorHAnsi"/>
                <w:b/>
                <w:color w:val="000000"/>
                <w:sz w:val="20"/>
              </w:rPr>
              <w:t>3</w:t>
            </w:r>
            <w:r w:rsidR="003E209F" w:rsidRPr="00546A71">
              <w:rPr>
                <w:rFonts w:asciiTheme="minorHAnsi" w:hAnsiTheme="minorHAnsi" w:cstheme="minorHAnsi"/>
                <w:b/>
                <w:color w:val="000000"/>
                <w:sz w:val="20"/>
              </w:rPr>
              <w:t>00.000</w:t>
            </w:r>
          </w:p>
        </w:tc>
        <w:tc>
          <w:tcPr>
            <w:tcW w:w="940" w:type="dxa"/>
            <w:shd w:val="clear" w:color="auto" w:fill="auto"/>
          </w:tcPr>
          <w:p w14:paraId="34786BC4" w14:textId="0A6177DB" w:rsidR="00A46C1C" w:rsidRPr="00546A71" w:rsidRDefault="00D54294" w:rsidP="004627A5">
            <w:pPr>
              <w:spacing w:after="40"/>
              <w:rPr>
                <w:rFonts w:asciiTheme="minorHAnsi" w:hAnsiTheme="minorHAnsi" w:cstheme="minorHAnsi"/>
                <w:b/>
                <w:color w:val="000000"/>
                <w:sz w:val="20"/>
              </w:rPr>
            </w:pPr>
            <w:r w:rsidRPr="00546A71">
              <w:rPr>
                <w:rFonts w:asciiTheme="minorHAnsi" w:hAnsiTheme="minorHAnsi" w:cstheme="minorHAnsi"/>
                <w:b/>
                <w:color w:val="000000"/>
                <w:sz w:val="20"/>
              </w:rPr>
              <w:t>4</w:t>
            </w:r>
            <w:r w:rsidR="003E209F" w:rsidRPr="00546A71">
              <w:rPr>
                <w:rFonts w:asciiTheme="minorHAnsi" w:hAnsiTheme="minorHAnsi" w:cstheme="minorHAnsi"/>
                <w:b/>
                <w:color w:val="000000"/>
                <w:sz w:val="20"/>
              </w:rPr>
              <w:t>00.000</w:t>
            </w:r>
          </w:p>
        </w:tc>
        <w:tc>
          <w:tcPr>
            <w:tcW w:w="940" w:type="dxa"/>
            <w:shd w:val="clear" w:color="auto" w:fill="auto"/>
          </w:tcPr>
          <w:p w14:paraId="0ACAFF2B" w14:textId="77777777" w:rsidR="00A46C1C" w:rsidRPr="00582F5D" w:rsidRDefault="00A46C1C" w:rsidP="004627A5">
            <w:pPr>
              <w:spacing w:after="40"/>
              <w:rPr>
                <w:rFonts w:asciiTheme="minorHAnsi" w:hAnsiTheme="minorHAnsi" w:cstheme="minorHAnsi"/>
                <w:b/>
                <w:color w:val="000000"/>
                <w:sz w:val="20"/>
              </w:rPr>
            </w:pPr>
          </w:p>
        </w:tc>
        <w:tc>
          <w:tcPr>
            <w:tcW w:w="857" w:type="dxa"/>
          </w:tcPr>
          <w:p w14:paraId="28ABDA9B" w14:textId="77777777" w:rsidR="00A46C1C" w:rsidRPr="00582F5D" w:rsidRDefault="00A46C1C" w:rsidP="004627A5">
            <w:pPr>
              <w:spacing w:after="40"/>
              <w:rPr>
                <w:rFonts w:asciiTheme="minorHAnsi" w:hAnsiTheme="minorHAnsi" w:cstheme="minorHAnsi"/>
                <w:b/>
                <w:color w:val="000000"/>
                <w:sz w:val="20"/>
              </w:rPr>
            </w:pPr>
          </w:p>
        </w:tc>
      </w:tr>
      <w:tr w:rsidR="00A46C1C" w:rsidRPr="00582F5D" w14:paraId="1D180E2D" w14:textId="77777777" w:rsidTr="004627A5">
        <w:tc>
          <w:tcPr>
            <w:tcW w:w="8505" w:type="dxa"/>
            <w:gridSpan w:val="7"/>
            <w:shd w:val="clear" w:color="auto" w:fill="auto"/>
          </w:tcPr>
          <w:p w14:paraId="4506487F" w14:textId="1BE318B9" w:rsidR="00A46C1C" w:rsidRPr="00D54294" w:rsidRDefault="00D54294" w:rsidP="004627A5">
            <w:pPr>
              <w:spacing w:after="40"/>
              <w:rPr>
                <w:rFonts w:asciiTheme="minorHAnsi" w:hAnsiTheme="minorHAnsi" w:cstheme="minorHAnsi"/>
                <w:color w:val="000000"/>
                <w:sz w:val="20"/>
              </w:rPr>
            </w:pPr>
            <w:r>
              <w:rPr>
                <w:rFonts w:asciiTheme="minorHAnsi" w:hAnsiTheme="minorHAnsi" w:cstheme="minorHAnsi"/>
                <w:color w:val="000000"/>
                <w:sz w:val="20"/>
              </w:rPr>
              <w:lastRenderedPageBreak/>
              <w:t xml:space="preserve">Eerder is al een taakstelling opgenomen voor de Hulp bij het Huishouden. Deze taakstelling wordt momenteel nog niet ingevuld omdat deze niet te realiseren is met alleen het invoeren van een nieuw Normenkader. Wijziging van de bekostigingsmethodiek is nodig om in combinatie met een nieuw Normenkader de eerder opgenomen taakstelling te realiseren. </w:t>
            </w:r>
          </w:p>
        </w:tc>
      </w:tr>
    </w:tbl>
    <w:p w14:paraId="326AB83F" w14:textId="5EA9D75C" w:rsidR="004627A5" w:rsidRPr="00582F5D" w:rsidRDefault="004627A5" w:rsidP="00AE1B21">
      <w:pPr>
        <w:spacing w:line="300" w:lineRule="exact"/>
        <w:rPr>
          <w:rFonts w:asciiTheme="minorHAnsi" w:hAnsiTheme="minorHAnsi" w:cstheme="minorHAnsi"/>
          <w:sz w:val="20"/>
        </w:rPr>
      </w:pPr>
    </w:p>
    <w:p w14:paraId="34B7C9BA" w14:textId="77777777" w:rsidR="004627A5" w:rsidRPr="00582F5D" w:rsidRDefault="004627A5">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4627A5" w:rsidRPr="00582F5D" w14:paraId="1EDF5D72" w14:textId="77777777" w:rsidTr="004627A5">
        <w:tc>
          <w:tcPr>
            <w:tcW w:w="8505" w:type="dxa"/>
            <w:gridSpan w:val="7"/>
            <w:shd w:val="clear" w:color="auto" w:fill="auto"/>
          </w:tcPr>
          <w:p w14:paraId="665325D6" w14:textId="5BF3C151" w:rsidR="004627A5" w:rsidRPr="00582F5D" w:rsidRDefault="006828A5" w:rsidP="00E06BF4">
            <w:pPr>
              <w:spacing w:line="240" w:lineRule="auto"/>
              <w:rPr>
                <w:rFonts w:asciiTheme="minorHAnsi" w:hAnsiTheme="minorHAnsi" w:cstheme="minorHAnsi"/>
                <w:sz w:val="20"/>
              </w:rPr>
            </w:pPr>
            <w:r>
              <w:rPr>
                <w:rFonts w:asciiTheme="minorHAnsi" w:hAnsiTheme="minorHAnsi" w:cstheme="minorHAnsi"/>
                <w:b/>
                <w:sz w:val="20"/>
              </w:rPr>
              <w:lastRenderedPageBreak/>
              <w:t>20</w:t>
            </w:r>
            <w:r w:rsidR="004627A5" w:rsidRPr="00582F5D">
              <w:rPr>
                <w:rFonts w:asciiTheme="minorHAnsi" w:hAnsiTheme="minorHAnsi" w:cstheme="minorHAnsi"/>
                <w:b/>
                <w:sz w:val="20"/>
              </w:rPr>
              <w:t xml:space="preserve">. </w:t>
            </w:r>
            <w:r w:rsidR="00134370" w:rsidRPr="00582F5D">
              <w:rPr>
                <w:rFonts w:asciiTheme="minorHAnsi" w:hAnsiTheme="minorHAnsi" w:cstheme="minorHAnsi"/>
                <w:b/>
                <w:color w:val="000000"/>
                <w:sz w:val="20"/>
              </w:rPr>
              <w:t>Dagopvang opnieuw contracteren</w:t>
            </w:r>
            <w:r w:rsidR="004A4686">
              <w:rPr>
                <w:rFonts w:asciiTheme="minorHAnsi" w:hAnsiTheme="minorHAnsi" w:cstheme="minorHAnsi"/>
                <w:b/>
                <w:color w:val="000000"/>
                <w:sz w:val="20"/>
              </w:rPr>
              <w:t xml:space="preserve"> </w:t>
            </w:r>
          </w:p>
        </w:tc>
      </w:tr>
      <w:tr w:rsidR="00134370" w:rsidRPr="00582F5D" w14:paraId="58BE41DC" w14:textId="77777777" w:rsidTr="004627A5">
        <w:trPr>
          <w:trHeight w:val="596"/>
        </w:trPr>
        <w:tc>
          <w:tcPr>
            <w:tcW w:w="8505" w:type="dxa"/>
            <w:gridSpan w:val="7"/>
            <w:shd w:val="clear" w:color="auto" w:fill="auto"/>
          </w:tcPr>
          <w:p w14:paraId="39A81A54" w14:textId="77777777" w:rsidR="00134370" w:rsidRDefault="00134370" w:rsidP="00134370">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eastAsia="Times New Roman" w:hAnsiTheme="minorHAnsi" w:cstheme="minorHAnsi"/>
                <w:b/>
                <w:color w:val="000000"/>
                <w:sz w:val="20"/>
                <w:lang w:eastAsia="nl-NL"/>
              </w:rPr>
              <w:t>Algemene toelichting</w:t>
            </w:r>
          </w:p>
          <w:p w14:paraId="593AAEF7" w14:textId="1660A8EB" w:rsidR="00A772B8" w:rsidRDefault="008014E2" w:rsidP="00134370">
            <w:pPr>
              <w:pStyle w:val="Lijstalinea"/>
              <w:numPr>
                <w:ilvl w:val="0"/>
                <w:numId w:val="0"/>
              </w:numPr>
              <w:spacing w:after="40"/>
              <w:rPr>
                <w:rFonts w:asciiTheme="minorHAnsi" w:eastAsia="Times New Roman" w:hAnsiTheme="minorHAnsi" w:cstheme="minorHAnsi"/>
                <w:color w:val="000000"/>
                <w:sz w:val="20"/>
                <w:lang w:eastAsia="nl-NL"/>
              </w:rPr>
            </w:pPr>
            <w:r>
              <w:rPr>
                <w:rFonts w:asciiTheme="minorHAnsi" w:eastAsia="Times New Roman" w:hAnsiTheme="minorHAnsi" w:cstheme="minorHAnsi"/>
                <w:color w:val="000000"/>
                <w:sz w:val="20"/>
                <w:lang w:eastAsia="nl-NL"/>
              </w:rPr>
              <w:t xml:space="preserve">Een groot deel van de Dagopvang is eerder omgevormd tot een algemene voorziening in de </w:t>
            </w:r>
            <w:r w:rsidR="00F95ACF">
              <w:rPr>
                <w:rFonts w:asciiTheme="minorHAnsi" w:eastAsia="Times New Roman" w:hAnsiTheme="minorHAnsi" w:cstheme="minorHAnsi"/>
                <w:color w:val="000000"/>
                <w:sz w:val="20"/>
                <w:lang w:eastAsia="nl-NL"/>
              </w:rPr>
              <w:t>s</w:t>
            </w:r>
            <w:r>
              <w:rPr>
                <w:rFonts w:asciiTheme="minorHAnsi" w:eastAsia="Times New Roman" w:hAnsiTheme="minorHAnsi" w:cstheme="minorHAnsi"/>
                <w:color w:val="000000"/>
                <w:sz w:val="20"/>
                <w:lang w:eastAsia="nl-NL"/>
              </w:rPr>
              <w:t xml:space="preserve">ociale </w:t>
            </w:r>
            <w:r w:rsidR="00F95ACF">
              <w:rPr>
                <w:rFonts w:asciiTheme="minorHAnsi" w:eastAsia="Times New Roman" w:hAnsiTheme="minorHAnsi" w:cstheme="minorHAnsi"/>
                <w:color w:val="000000"/>
                <w:sz w:val="20"/>
                <w:lang w:eastAsia="nl-NL"/>
              </w:rPr>
              <w:t>b</w:t>
            </w:r>
            <w:r>
              <w:rPr>
                <w:rFonts w:asciiTheme="minorHAnsi" w:eastAsia="Times New Roman" w:hAnsiTheme="minorHAnsi" w:cstheme="minorHAnsi"/>
                <w:color w:val="000000"/>
                <w:sz w:val="20"/>
                <w:lang w:eastAsia="nl-NL"/>
              </w:rPr>
              <w:t>asis (</w:t>
            </w:r>
            <w:proofErr w:type="spellStart"/>
            <w:r w:rsidR="00F95ACF">
              <w:rPr>
                <w:rFonts w:asciiTheme="minorHAnsi" w:eastAsia="Times New Roman" w:hAnsiTheme="minorHAnsi" w:cstheme="minorHAnsi"/>
                <w:color w:val="000000"/>
                <w:sz w:val="20"/>
                <w:lang w:eastAsia="nl-NL"/>
              </w:rPr>
              <w:t>s</w:t>
            </w:r>
            <w:r>
              <w:rPr>
                <w:rFonts w:asciiTheme="minorHAnsi" w:eastAsia="Times New Roman" w:hAnsiTheme="minorHAnsi" w:cstheme="minorHAnsi"/>
                <w:color w:val="000000"/>
                <w:sz w:val="20"/>
                <w:lang w:eastAsia="nl-NL"/>
              </w:rPr>
              <w:t>agbesteding</w:t>
            </w:r>
            <w:proofErr w:type="spellEnd"/>
            <w:r>
              <w:rPr>
                <w:rFonts w:asciiTheme="minorHAnsi" w:eastAsia="Times New Roman" w:hAnsiTheme="minorHAnsi" w:cstheme="minorHAnsi"/>
                <w:color w:val="000000"/>
                <w:sz w:val="20"/>
                <w:lang w:eastAsia="nl-NL"/>
              </w:rPr>
              <w:t xml:space="preserve">). </w:t>
            </w:r>
            <w:r w:rsidR="00A772B8">
              <w:rPr>
                <w:rFonts w:asciiTheme="minorHAnsi" w:eastAsia="Times New Roman" w:hAnsiTheme="minorHAnsi" w:cstheme="minorHAnsi"/>
                <w:color w:val="000000"/>
                <w:sz w:val="20"/>
                <w:lang w:eastAsia="nl-NL"/>
              </w:rPr>
              <w:t>Daarmee is een laagdrempelige voorziening gecreëerd waar inwoners zonder uitgebreid onderzoek terecht kunnen voor hun dagbesteding</w:t>
            </w:r>
            <w:r w:rsidR="001026A6">
              <w:rPr>
                <w:rFonts w:asciiTheme="minorHAnsi" w:eastAsia="Times New Roman" w:hAnsiTheme="minorHAnsi" w:cstheme="minorHAnsi"/>
                <w:color w:val="000000"/>
                <w:sz w:val="20"/>
                <w:lang w:eastAsia="nl-NL"/>
              </w:rPr>
              <w:t xml:space="preserve"> en worden de kosten</w:t>
            </w:r>
            <w:r w:rsidR="00F95ACF">
              <w:rPr>
                <w:rFonts w:asciiTheme="minorHAnsi" w:eastAsia="Times New Roman" w:hAnsiTheme="minorHAnsi" w:cstheme="minorHAnsi"/>
                <w:color w:val="000000"/>
                <w:sz w:val="20"/>
                <w:lang w:eastAsia="nl-NL"/>
              </w:rPr>
              <w:t xml:space="preserve"> </w:t>
            </w:r>
            <w:r w:rsidR="001026A6">
              <w:rPr>
                <w:rFonts w:asciiTheme="minorHAnsi" w:eastAsia="Times New Roman" w:hAnsiTheme="minorHAnsi" w:cstheme="minorHAnsi"/>
                <w:color w:val="000000"/>
                <w:sz w:val="20"/>
                <w:lang w:eastAsia="nl-NL"/>
              </w:rPr>
              <w:t>beheerst doordat er gewerkt wordt met een vastgesteld  budget (</w:t>
            </w:r>
            <w:r w:rsidR="00F95ACF">
              <w:rPr>
                <w:rFonts w:asciiTheme="minorHAnsi" w:eastAsia="Times New Roman" w:hAnsiTheme="minorHAnsi" w:cstheme="minorHAnsi"/>
                <w:color w:val="000000"/>
                <w:sz w:val="20"/>
                <w:lang w:eastAsia="nl-NL"/>
              </w:rPr>
              <w:t>s</w:t>
            </w:r>
            <w:r w:rsidR="001026A6">
              <w:rPr>
                <w:rFonts w:asciiTheme="minorHAnsi" w:eastAsia="Times New Roman" w:hAnsiTheme="minorHAnsi" w:cstheme="minorHAnsi"/>
                <w:color w:val="000000"/>
                <w:sz w:val="20"/>
                <w:lang w:eastAsia="nl-NL"/>
              </w:rPr>
              <w:t>ubsidie).</w:t>
            </w:r>
            <w:r w:rsidR="00A772B8">
              <w:rPr>
                <w:rFonts w:asciiTheme="minorHAnsi" w:eastAsia="Times New Roman" w:hAnsiTheme="minorHAnsi" w:cstheme="minorHAnsi"/>
                <w:color w:val="000000"/>
                <w:sz w:val="20"/>
                <w:lang w:eastAsia="nl-NL"/>
              </w:rPr>
              <w:t xml:space="preserve">  Een deel wordt nog ingezet via de maatwerkvoorziening Dagopvang. </w:t>
            </w:r>
            <w:r w:rsidR="00C45E8A">
              <w:rPr>
                <w:rFonts w:asciiTheme="minorHAnsi" w:eastAsia="Times New Roman" w:hAnsiTheme="minorHAnsi" w:cstheme="minorHAnsi"/>
                <w:color w:val="000000"/>
                <w:sz w:val="20"/>
                <w:lang w:eastAsia="nl-NL"/>
              </w:rPr>
              <w:t>Dit wordt geboden aan inwoners waar sprake is van een complexe ondersteuningsbehoefte en er geen mogelijkheden meer zijn om te herstellen  (bijvoorbeeld in het geval van zware dementie).</w:t>
            </w:r>
            <w:r w:rsidR="001026A6">
              <w:rPr>
                <w:rFonts w:asciiTheme="minorHAnsi" w:eastAsia="Times New Roman" w:hAnsiTheme="minorHAnsi" w:cstheme="minorHAnsi"/>
                <w:color w:val="000000"/>
                <w:sz w:val="20"/>
                <w:lang w:eastAsia="nl-NL"/>
              </w:rPr>
              <w:t xml:space="preserve"> Dagopvang richt zich dan met name op stabilisatie van de situatie en het leren omgaan van inwoner en omgeving met de toenemende klachten en beperkingen. </w:t>
            </w:r>
          </w:p>
          <w:p w14:paraId="16A7D8F0" w14:textId="77777777" w:rsidR="00A772B8" w:rsidRDefault="00A772B8" w:rsidP="00134370">
            <w:pPr>
              <w:pStyle w:val="Lijstalinea"/>
              <w:numPr>
                <w:ilvl w:val="0"/>
                <w:numId w:val="0"/>
              </w:numPr>
              <w:spacing w:after="40"/>
              <w:rPr>
                <w:rFonts w:asciiTheme="minorHAnsi" w:eastAsia="Times New Roman" w:hAnsiTheme="minorHAnsi" w:cstheme="minorHAnsi"/>
                <w:color w:val="000000"/>
                <w:sz w:val="20"/>
                <w:lang w:eastAsia="nl-NL"/>
              </w:rPr>
            </w:pPr>
          </w:p>
          <w:p w14:paraId="6AE4708A" w14:textId="56B08F72" w:rsidR="004A4686" w:rsidRPr="008014E2" w:rsidRDefault="00C45E8A" w:rsidP="00F95ACF">
            <w:pPr>
              <w:pStyle w:val="Lijstalinea"/>
              <w:numPr>
                <w:ilvl w:val="0"/>
                <w:numId w:val="0"/>
              </w:numPr>
              <w:spacing w:after="40"/>
              <w:rPr>
                <w:rFonts w:asciiTheme="minorHAnsi" w:eastAsia="Times New Roman" w:hAnsiTheme="minorHAnsi" w:cstheme="minorHAnsi"/>
                <w:color w:val="000000"/>
                <w:sz w:val="20"/>
                <w:lang w:eastAsia="nl-NL"/>
              </w:rPr>
            </w:pPr>
            <w:r>
              <w:rPr>
                <w:rFonts w:asciiTheme="minorHAnsi" w:eastAsia="Times New Roman" w:hAnsiTheme="minorHAnsi" w:cstheme="minorHAnsi"/>
                <w:color w:val="000000"/>
                <w:sz w:val="20"/>
                <w:lang w:eastAsia="nl-NL"/>
              </w:rPr>
              <w:t>Dagopvang wordt gefinancierd</w:t>
            </w:r>
            <w:r w:rsidR="008014E2">
              <w:rPr>
                <w:rFonts w:asciiTheme="minorHAnsi" w:eastAsia="Times New Roman" w:hAnsiTheme="minorHAnsi" w:cstheme="minorHAnsi"/>
                <w:color w:val="000000"/>
                <w:sz w:val="20"/>
                <w:lang w:eastAsia="nl-NL"/>
              </w:rPr>
              <w:t xml:space="preserve"> via een productiebekostiging (dagdeel *prijs). Hierdoor bestaat er geen prikkel bij aanbieders om niet noodzakelijk ondersteuning af te schalen</w:t>
            </w:r>
            <w:r>
              <w:rPr>
                <w:rFonts w:asciiTheme="minorHAnsi" w:eastAsia="Times New Roman" w:hAnsiTheme="minorHAnsi" w:cstheme="minorHAnsi"/>
                <w:color w:val="000000"/>
                <w:sz w:val="20"/>
                <w:lang w:eastAsia="nl-NL"/>
              </w:rPr>
              <w:t xml:space="preserve"> naar de sociale basis</w:t>
            </w:r>
            <w:r w:rsidR="00F95ACF">
              <w:rPr>
                <w:rFonts w:asciiTheme="minorHAnsi" w:eastAsia="Times New Roman" w:hAnsiTheme="minorHAnsi" w:cstheme="minorHAnsi"/>
                <w:color w:val="000000"/>
                <w:sz w:val="20"/>
                <w:lang w:eastAsia="nl-NL"/>
              </w:rPr>
              <w:t xml:space="preserve"> als dat mogelijk is.</w:t>
            </w:r>
          </w:p>
        </w:tc>
      </w:tr>
      <w:tr w:rsidR="00134370" w:rsidRPr="00582F5D" w14:paraId="5E008CF7" w14:textId="77777777" w:rsidTr="004627A5">
        <w:trPr>
          <w:trHeight w:val="596"/>
        </w:trPr>
        <w:tc>
          <w:tcPr>
            <w:tcW w:w="8505" w:type="dxa"/>
            <w:gridSpan w:val="7"/>
            <w:shd w:val="clear" w:color="auto" w:fill="auto"/>
          </w:tcPr>
          <w:p w14:paraId="15F18C23"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6E99CDD0"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1D79A01F"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134370" w:rsidRPr="00582F5D" w14:paraId="25C718B8" w14:textId="77777777" w:rsidTr="004627A5">
        <w:tc>
          <w:tcPr>
            <w:tcW w:w="8505" w:type="dxa"/>
            <w:gridSpan w:val="7"/>
            <w:shd w:val="clear" w:color="auto" w:fill="auto"/>
          </w:tcPr>
          <w:p w14:paraId="119D90C0" w14:textId="71775052" w:rsidR="00134370"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64C6D609" w14:textId="34B32044" w:rsidR="00134370" w:rsidRPr="00582F5D" w:rsidRDefault="00C45E8A" w:rsidP="00134370">
            <w:pPr>
              <w:spacing w:after="40"/>
              <w:rPr>
                <w:rFonts w:asciiTheme="minorHAnsi" w:hAnsiTheme="minorHAnsi" w:cstheme="minorHAnsi"/>
                <w:color w:val="000000"/>
                <w:sz w:val="20"/>
              </w:rPr>
            </w:pPr>
            <w:r>
              <w:rPr>
                <w:rFonts w:asciiTheme="minorHAnsi" w:hAnsiTheme="minorHAnsi" w:cstheme="minorHAnsi"/>
                <w:color w:val="000000"/>
                <w:sz w:val="20"/>
              </w:rPr>
              <w:t xml:space="preserve">Op basis van de huidige situatie </w:t>
            </w:r>
            <w:r w:rsidR="00F95ACF">
              <w:rPr>
                <w:rFonts w:asciiTheme="minorHAnsi" w:hAnsiTheme="minorHAnsi" w:cstheme="minorHAnsi"/>
                <w:color w:val="000000"/>
                <w:sz w:val="20"/>
              </w:rPr>
              <w:t xml:space="preserve">wordt </w:t>
            </w:r>
            <w:r>
              <w:rPr>
                <w:rFonts w:asciiTheme="minorHAnsi" w:hAnsiTheme="minorHAnsi" w:cstheme="minorHAnsi"/>
                <w:color w:val="000000"/>
                <w:sz w:val="20"/>
              </w:rPr>
              <w:t xml:space="preserve">onderzocht welke </w:t>
            </w:r>
            <w:r w:rsidR="00C71631">
              <w:rPr>
                <w:rFonts w:asciiTheme="minorHAnsi" w:hAnsiTheme="minorHAnsi" w:cstheme="minorHAnsi"/>
                <w:color w:val="000000"/>
                <w:sz w:val="20"/>
              </w:rPr>
              <w:t>bekostigingswijze</w:t>
            </w:r>
            <w:r w:rsidR="00A35471">
              <w:rPr>
                <w:rFonts w:asciiTheme="minorHAnsi" w:hAnsiTheme="minorHAnsi" w:cstheme="minorHAnsi"/>
                <w:color w:val="000000"/>
                <w:sz w:val="20"/>
              </w:rPr>
              <w:t xml:space="preserve"> en organisatiewijze</w:t>
            </w:r>
            <w:r w:rsidR="00C71631">
              <w:rPr>
                <w:rFonts w:asciiTheme="minorHAnsi" w:hAnsiTheme="minorHAnsi" w:cstheme="minorHAnsi"/>
                <w:color w:val="000000"/>
                <w:sz w:val="20"/>
              </w:rPr>
              <w:t xml:space="preserve"> past </w:t>
            </w:r>
            <w:r w:rsidR="00F95ACF">
              <w:rPr>
                <w:rFonts w:asciiTheme="minorHAnsi" w:hAnsiTheme="minorHAnsi" w:cstheme="minorHAnsi"/>
                <w:color w:val="000000"/>
                <w:sz w:val="20"/>
              </w:rPr>
              <w:t xml:space="preserve">bij </w:t>
            </w:r>
            <w:r w:rsidR="00C71631">
              <w:rPr>
                <w:rFonts w:asciiTheme="minorHAnsi" w:hAnsiTheme="minorHAnsi" w:cstheme="minorHAnsi"/>
                <w:color w:val="000000"/>
                <w:sz w:val="20"/>
              </w:rPr>
              <w:t xml:space="preserve">de </w:t>
            </w:r>
            <w:r w:rsidR="00A35471">
              <w:rPr>
                <w:rFonts w:asciiTheme="minorHAnsi" w:hAnsiTheme="minorHAnsi" w:cstheme="minorHAnsi"/>
                <w:color w:val="000000"/>
                <w:sz w:val="20"/>
              </w:rPr>
              <w:t xml:space="preserve">maatwerkvoorziening </w:t>
            </w:r>
            <w:r w:rsidR="00C71631">
              <w:rPr>
                <w:rFonts w:asciiTheme="minorHAnsi" w:hAnsiTheme="minorHAnsi" w:cstheme="minorHAnsi"/>
                <w:color w:val="000000"/>
                <w:sz w:val="20"/>
              </w:rPr>
              <w:t xml:space="preserve">Dagopvang. Daarbij </w:t>
            </w:r>
            <w:r w:rsidR="00F95ACF">
              <w:rPr>
                <w:rFonts w:asciiTheme="minorHAnsi" w:hAnsiTheme="minorHAnsi" w:cstheme="minorHAnsi"/>
                <w:color w:val="000000"/>
                <w:sz w:val="20"/>
              </w:rPr>
              <w:t xml:space="preserve">wordt </w:t>
            </w:r>
            <w:r w:rsidR="00C71631">
              <w:rPr>
                <w:rFonts w:asciiTheme="minorHAnsi" w:hAnsiTheme="minorHAnsi" w:cstheme="minorHAnsi"/>
                <w:color w:val="000000"/>
                <w:sz w:val="20"/>
              </w:rPr>
              <w:t xml:space="preserve">ook gekeken </w:t>
            </w:r>
            <w:r w:rsidR="00F95ACF">
              <w:rPr>
                <w:rFonts w:asciiTheme="minorHAnsi" w:hAnsiTheme="minorHAnsi" w:cstheme="minorHAnsi"/>
                <w:color w:val="000000"/>
                <w:sz w:val="20"/>
              </w:rPr>
              <w:t>n</w:t>
            </w:r>
            <w:r w:rsidR="00C71631">
              <w:rPr>
                <w:rFonts w:asciiTheme="minorHAnsi" w:hAnsiTheme="minorHAnsi" w:cstheme="minorHAnsi"/>
                <w:color w:val="000000"/>
                <w:sz w:val="20"/>
              </w:rPr>
              <w:t xml:space="preserve">aar het aantal aanbieders. Het gaat bij de Dagopvang om een kleine groep inwoners met een complexe ondersteuningsbehoefte. </w:t>
            </w:r>
          </w:p>
          <w:p w14:paraId="3B0E11A1" w14:textId="77777777" w:rsidR="00134370" w:rsidRPr="00582F5D" w:rsidRDefault="00134370" w:rsidP="00134370">
            <w:pPr>
              <w:spacing w:after="40"/>
              <w:rPr>
                <w:rFonts w:asciiTheme="minorHAnsi" w:hAnsiTheme="minorHAnsi" w:cstheme="minorHAnsi"/>
                <w:color w:val="000000"/>
                <w:sz w:val="20"/>
              </w:rPr>
            </w:pPr>
          </w:p>
        </w:tc>
      </w:tr>
      <w:tr w:rsidR="00134370" w:rsidRPr="00582F5D" w14:paraId="00BA2954" w14:textId="77777777" w:rsidTr="004627A5">
        <w:tc>
          <w:tcPr>
            <w:tcW w:w="8505" w:type="dxa"/>
            <w:gridSpan w:val="7"/>
            <w:shd w:val="clear" w:color="auto" w:fill="auto"/>
          </w:tcPr>
          <w:p w14:paraId="620C0C67" w14:textId="2AA5BA49" w:rsidR="00134370"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Effecten</w:t>
            </w:r>
          </w:p>
          <w:p w14:paraId="32E84655" w14:textId="249D44E7" w:rsidR="00C45E8A" w:rsidRPr="00C45E8A" w:rsidRDefault="00C45E8A" w:rsidP="00C45E8A">
            <w:pPr>
              <w:pStyle w:val="Lijstalinea"/>
              <w:numPr>
                <w:ilvl w:val="0"/>
                <w:numId w:val="24"/>
              </w:numPr>
              <w:spacing w:after="40"/>
              <w:rPr>
                <w:rFonts w:asciiTheme="minorHAnsi" w:hAnsiTheme="minorHAnsi" w:cstheme="minorHAnsi"/>
                <w:b/>
                <w:color w:val="000000"/>
                <w:sz w:val="20"/>
              </w:rPr>
            </w:pPr>
            <w:r>
              <w:rPr>
                <w:rFonts w:asciiTheme="minorHAnsi" w:hAnsiTheme="minorHAnsi" w:cstheme="minorHAnsi"/>
                <w:color w:val="000000"/>
                <w:sz w:val="20"/>
              </w:rPr>
              <w:t>Inwoners hebben een zinvolle dagbesteding in een veilige omgeving</w:t>
            </w:r>
          </w:p>
          <w:p w14:paraId="00E588B5" w14:textId="77777777" w:rsidR="00134370" w:rsidRPr="00582F5D" w:rsidRDefault="00134370" w:rsidP="00134370">
            <w:pPr>
              <w:pStyle w:val="Lijstalinea"/>
              <w:numPr>
                <w:ilvl w:val="0"/>
                <w:numId w:val="0"/>
              </w:numPr>
              <w:spacing w:after="40"/>
              <w:ind w:left="227"/>
              <w:rPr>
                <w:rFonts w:asciiTheme="minorHAnsi" w:hAnsiTheme="minorHAnsi" w:cstheme="minorHAnsi"/>
                <w:color w:val="000000"/>
                <w:sz w:val="20"/>
              </w:rPr>
            </w:pPr>
          </w:p>
        </w:tc>
      </w:tr>
      <w:tr w:rsidR="00134370" w:rsidRPr="00582F5D" w14:paraId="76E5B2CB" w14:textId="77777777" w:rsidTr="004627A5">
        <w:tc>
          <w:tcPr>
            <w:tcW w:w="8505" w:type="dxa"/>
            <w:gridSpan w:val="7"/>
            <w:shd w:val="clear" w:color="auto" w:fill="auto"/>
          </w:tcPr>
          <w:p w14:paraId="4D820023" w14:textId="1E41FC50" w:rsidR="00134370" w:rsidRDefault="00134370" w:rsidP="00134370">
            <w:pPr>
              <w:spacing w:after="40"/>
              <w:rPr>
                <w:rFonts w:asciiTheme="minorHAnsi" w:hAnsiTheme="minorHAnsi" w:cstheme="minorHAnsi"/>
                <w:b/>
                <w:sz w:val="20"/>
              </w:rPr>
            </w:pPr>
            <w:r w:rsidRPr="00582F5D">
              <w:rPr>
                <w:rFonts w:asciiTheme="minorHAnsi" w:hAnsiTheme="minorHAnsi" w:cstheme="minorHAnsi"/>
                <w:b/>
                <w:sz w:val="20"/>
              </w:rPr>
              <w:t>Wettelijk kader</w:t>
            </w:r>
          </w:p>
          <w:p w14:paraId="0F4C22F4" w14:textId="762736BC" w:rsidR="00134370" w:rsidRPr="00582F5D" w:rsidRDefault="00A7568A" w:rsidP="00A7568A">
            <w:pPr>
              <w:spacing w:after="40"/>
              <w:rPr>
                <w:rFonts w:asciiTheme="minorHAnsi" w:hAnsiTheme="minorHAnsi" w:cstheme="minorHAnsi"/>
                <w:color w:val="000000"/>
                <w:sz w:val="20"/>
              </w:rPr>
            </w:pPr>
            <w:r>
              <w:rPr>
                <w:rFonts w:asciiTheme="minorHAnsi" w:hAnsiTheme="minorHAnsi" w:cstheme="minorHAnsi"/>
                <w:sz w:val="20"/>
              </w:rPr>
              <w:t xml:space="preserve">Via de Wet maatschappelijke ondersteuning zijn gemeenten ervoor verantwoordelijk dat inwoners een ingevulde dag hebben en dat zij sociale contacten kunnen aangaan en onderhouden. In Haarlem wordt daar voor een groot deel invulling aangegeven via de algemene voorziening </w:t>
            </w:r>
            <w:r w:rsidR="00F95ACF">
              <w:rPr>
                <w:rFonts w:asciiTheme="minorHAnsi" w:hAnsiTheme="minorHAnsi" w:cstheme="minorHAnsi"/>
                <w:sz w:val="20"/>
              </w:rPr>
              <w:t>d</w:t>
            </w:r>
            <w:r>
              <w:rPr>
                <w:rFonts w:asciiTheme="minorHAnsi" w:hAnsiTheme="minorHAnsi" w:cstheme="minorHAnsi"/>
                <w:sz w:val="20"/>
              </w:rPr>
              <w:t xml:space="preserve">agbesteding </w:t>
            </w:r>
            <w:r w:rsidR="00F95ACF">
              <w:rPr>
                <w:rFonts w:asciiTheme="minorHAnsi" w:hAnsiTheme="minorHAnsi" w:cstheme="minorHAnsi"/>
                <w:sz w:val="20"/>
              </w:rPr>
              <w:t>in de s</w:t>
            </w:r>
            <w:r>
              <w:rPr>
                <w:rFonts w:asciiTheme="minorHAnsi" w:hAnsiTheme="minorHAnsi" w:cstheme="minorHAnsi"/>
                <w:sz w:val="20"/>
              </w:rPr>
              <w:t xml:space="preserve">ociale </w:t>
            </w:r>
            <w:r w:rsidR="00F95ACF">
              <w:rPr>
                <w:rFonts w:asciiTheme="minorHAnsi" w:hAnsiTheme="minorHAnsi" w:cstheme="minorHAnsi"/>
                <w:sz w:val="20"/>
              </w:rPr>
              <w:t>b</w:t>
            </w:r>
            <w:r>
              <w:rPr>
                <w:rFonts w:asciiTheme="minorHAnsi" w:hAnsiTheme="minorHAnsi" w:cstheme="minorHAnsi"/>
                <w:sz w:val="20"/>
              </w:rPr>
              <w:t xml:space="preserve">asis. Een klein deel wordt geboden via de maatwerkvoorziening Dagopvang. Er is niet wettelijk bepaald met welke voorziening gemeenten inwoners moeten ondersteunen. </w:t>
            </w:r>
          </w:p>
        </w:tc>
      </w:tr>
      <w:tr w:rsidR="00134370" w:rsidRPr="00582F5D" w14:paraId="28260267" w14:textId="77777777" w:rsidTr="004627A5">
        <w:tc>
          <w:tcPr>
            <w:tcW w:w="8505" w:type="dxa"/>
            <w:gridSpan w:val="7"/>
            <w:shd w:val="clear" w:color="auto" w:fill="auto"/>
          </w:tcPr>
          <w:p w14:paraId="650912E0"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134370" w:rsidRPr="00582F5D" w14:paraId="5DCD606E" w14:textId="77777777" w:rsidTr="004627A5">
        <w:tc>
          <w:tcPr>
            <w:tcW w:w="3081" w:type="dxa"/>
            <w:shd w:val="clear" w:color="auto" w:fill="auto"/>
          </w:tcPr>
          <w:p w14:paraId="5536F9E4" w14:textId="77777777" w:rsidR="00134370" w:rsidRPr="00582F5D" w:rsidRDefault="00134370" w:rsidP="00134370">
            <w:pPr>
              <w:spacing w:after="40"/>
              <w:rPr>
                <w:rFonts w:asciiTheme="minorHAnsi" w:hAnsiTheme="minorHAnsi" w:cstheme="minorHAnsi"/>
                <w:color w:val="000000"/>
                <w:sz w:val="20"/>
              </w:rPr>
            </w:pPr>
          </w:p>
        </w:tc>
        <w:tc>
          <w:tcPr>
            <w:tcW w:w="807" w:type="dxa"/>
            <w:shd w:val="clear" w:color="auto" w:fill="auto"/>
          </w:tcPr>
          <w:p w14:paraId="391D7CD1" w14:textId="77777777" w:rsidR="00134370" w:rsidRPr="00582F5D" w:rsidRDefault="00134370" w:rsidP="00134370">
            <w:pPr>
              <w:spacing w:after="40"/>
              <w:rPr>
                <w:rFonts w:asciiTheme="minorHAnsi" w:hAnsiTheme="minorHAnsi" w:cstheme="minorHAnsi"/>
                <w:color w:val="000000"/>
                <w:sz w:val="20"/>
              </w:rPr>
            </w:pPr>
          </w:p>
        </w:tc>
        <w:tc>
          <w:tcPr>
            <w:tcW w:w="940" w:type="dxa"/>
            <w:shd w:val="clear" w:color="auto" w:fill="auto"/>
          </w:tcPr>
          <w:p w14:paraId="3B4A215D"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25EEB28C"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51445C75"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469BC5CD" w14:textId="77777777" w:rsidR="00134370" w:rsidRPr="00582F5D" w:rsidRDefault="00134370" w:rsidP="00134370">
            <w:pPr>
              <w:spacing w:after="40"/>
              <w:rPr>
                <w:rFonts w:asciiTheme="minorHAnsi" w:hAnsiTheme="minorHAnsi" w:cstheme="minorHAnsi"/>
                <w:color w:val="000000"/>
                <w:sz w:val="20"/>
              </w:rPr>
            </w:pPr>
          </w:p>
        </w:tc>
        <w:tc>
          <w:tcPr>
            <w:tcW w:w="857" w:type="dxa"/>
          </w:tcPr>
          <w:p w14:paraId="61002662" w14:textId="77777777" w:rsidR="00134370" w:rsidRPr="00582F5D" w:rsidRDefault="00134370" w:rsidP="00134370">
            <w:pPr>
              <w:spacing w:after="40"/>
              <w:rPr>
                <w:rFonts w:asciiTheme="minorHAnsi" w:hAnsiTheme="minorHAnsi" w:cstheme="minorHAnsi"/>
                <w:color w:val="000000"/>
                <w:sz w:val="20"/>
              </w:rPr>
            </w:pPr>
          </w:p>
        </w:tc>
      </w:tr>
      <w:tr w:rsidR="00134370" w:rsidRPr="00582F5D" w14:paraId="4E035069" w14:textId="77777777" w:rsidTr="004627A5">
        <w:tc>
          <w:tcPr>
            <w:tcW w:w="3081" w:type="dxa"/>
            <w:shd w:val="clear" w:color="auto" w:fill="auto"/>
          </w:tcPr>
          <w:p w14:paraId="2AF94C35"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38ED447A" w14:textId="77777777" w:rsidR="00134370" w:rsidRPr="00582F5D" w:rsidRDefault="00134370" w:rsidP="00134370">
            <w:pPr>
              <w:spacing w:after="40"/>
              <w:rPr>
                <w:rFonts w:asciiTheme="minorHAnsi" w:hAnsiTheme="minorHAnsi" w:cstheme="minorHAnsi"/>
                <w:b/>
                <w:color w:val="000000"/>
                <w:sz w:val="20"/>
              </w:rPr>
            </w:pPr>
          </w:p>
        </w:tc>
        <w:tc>
          <w:tcPr>
            <w:tcW w:w="940" w:type="dxa"/>
            <w:shd w:val="clear" w:color="auto" w:fill="auto"/>
          </w:tcPr>
          <w:p w14:paraId="0168D125"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w:t>
            </w:r>
          </w:p>
        </w:tc>
        <w:tc>
          <w:tcPr>
            <w:tcW w:w="940" w:type="dxa"/>
            <w:shd w:val="clear" w:color="auto" w:fill="auto"/>
          </w:tcPr>
          <w:p w14:paraId="2D2C1D3C" w14:textId="5BBB2E23" w:rsidR="00134370" w:rsidRPr="00582F5D" w:rsidRDefault="008014E2" w:rsidP="00134370">
            <w:pPr>
              <w:spacing w:after="40"/>
              <w:rPr>
                <w:rFonts w:asciiTheme="minorHAnsi" w:hAnsiTheme="minorHAnsi" w:cstheme="minorHAnsi"/>
                <w:b/>
                <w:color w:val="000000"/>
                <w:sz w:val="20"/>
              </w:rPr>
            </w:pPr>
            <w:r>
              <w:rPr>
                <w:rFonts w:asciiTheme="minorHAnsi" w:hAnsiTheme="minorHAnsi" w:cstheme="minorHAnsi"/>
                <w:b/>
                <w:color w:val="000000"/>
                <w:sz w:val="20"/>
              </w:rPr>
              <w:t>120.000</w:t>
            </w:r>
          </w:p>
        </w:tc>
        <w:tc>
          <w:tcPr>
            <w:tcW w:w="940" w:type="dxa"/>
            <w:shd w:val="clear" w:color="auto" w:fill="auto"/>
          </w:tcPr>
          <w:p w14:paraId="106A4165" w14:textId="6E305A71" w:rsidR="00134370" w:rsidRPr="00582F5D" w:rsidRDefault="008014E2" w:rsidP="00134370">
            <w:pPr>
              <w:spacing w:after="40"/>
              <w:rPr>
                <w:rFonts w:asciiTheme="minorHAnsi" w:hAnsiTheme="minorHAnsi" w:cstheme="minorHAnsi"/>
                <w:b/>
                <w:color w:val="000000"/>
                <w:sz w:val="20"/>
              </w:rPr>
            </w:pPr>
            <w:r>
              <w:rPr>
                <w:rFonts w:asciiTheme="minorHAnsi" w:hAnsiTheme="minorHAnsi" w:cstheme="minorHAnsi"/>
                <w:b/>
                <w:color w:val="000000"/>
                <w:sz w:val="20"/>
              </w:rPr>
              <w:t>120.000</w:t>
            </w:r>
          </w:p>
        </w:tc>
        <w:tc>
          <w:tcPr>
            <w:tcW w:w="940" w:type="dxa"/>
            <w:shd w:val="clear" w:color="auto" w:fill="auto"/>
          </w:tcPr>
          <w:p w14:paraId="575B8051" w14:textId="77777777" w:rsidR="00134370" w:rsidRPr="00582F5D" w:rsidRDefault="00134370" w:rsidP="00134370">
            <w:pPr>
              <w:spacing w:after="40"/>
              <w:rPr>
                <w:rFonts w:asciiTheme="minorHAnsi" w:hAnsiTheme="minorHAnsi" w:cstheme="minorHAnsi"/>
                <w:b/>
                <w:color w:val="000000"/>
                <w:sz w:val="20"/>
              </w:rPr>
            </w:pPr>
          </w:p>
        </w:tc>
        <w:tc>
          <w:tcPr>
            <w:tcW w:w="857" w:type="dxa"/>
          </w:tcPr>
          <w:p w14:paraId="6C568398" w14:textId="77777777" w:rsidR="00134370" w:rsidRPr="00582F5D" w:rsidRDefault="00134370" w:rsidP="00134370">
            <w:pPr>
              <w:spacing w:after="40"/>
              <w:rPr>
                <w:rFonts w:asciiTheme="minorHAnsi" w:hAnsiTheme="minorHAnsi" w:cstheme="minorHAnsi"/>
                <w:b/>
                <w:color w:val="000000"/>
                <w:sz w:val="20"/>
              </w:rPr>
            </w:pPr>
          </w:p>
        </w:tc>
      </w:tr>
      <w:tr w:rsidR="00134370" w:rsidRPr="00582F5D" w14:paraId="1454121F" w14:textId="77777777" w:rsidTr="004627A5">
        <w:tc>
          <w:tcPr>
            <w:tcW w:w="8505" w:type="dxa"/>
            <w:gridSpan w:val="7"/>
            <w:shd w:val="clear" w:color="auto" w:fill="auto"/>
          </w:tcPr>
          <w:p w14:paraId="70309F16" w14:textId="70007542" w:rsidR="00134370" w:rsidRPr="008014E2" w:rsidRDefault="00C45E8A" w:rsidP="00134370">
            <w:pPr>
              <w:spacing w:after="40"/>
              <w:rPr>
                <w:rFonts w:asciiTheme="minorHAnsi" w:hAnsiTheme="minorHAnsi" w:cstheme="minorHAnsi"/>
                <w:color w:val="000000"/>
                <w:sz w:val="20"/>
              </w:rPr>
            </w:pPr>
            <w:r>
              <w:rPr>
                <w:rFonts w:asciiTheme="minorHAnsi" w:hAnsiTheme="minorHAnsi" w:cstheme="minorHAnsi"/>
                <w:color w:val="000000"/>
                <w:sz w:val="20"/>
              </w:rPr>
              <w:t xml:space="preserve">Er is vanuit gegaan dat of de huidige </w:t>
            </w:r>
            <w:r w:rsidR="00A35471">
              <w:rPr>
                <w:rFonts w:asciiTheme="minorHAnsi" w:hAnsiTheme="minorHAnsi" w:cstheme="minorHAnsi"/>
                <w:color w:val="000000"/>
                <w:sz w:val="20"/>
              </w:rPr>
              <w:t>bekostigingssystematiek</w:t>
            </w:r>
            <w:r>
              <w:rPr>
                <w:rFonts w:asciiTheme="minorHAnsi" w:hAnsiTheme="minorHAnsi" w:cstheme="minorHAnsi"/>
                <w:color w:val="000000"/>
                <w:sz w:val="20"/>
              </w:rPr>
              <w:t xml:space="preserve"> gewijzigd wordt of dat de huidige tariefsystematiek wordt bijgesteld. Deze keuze </w:t>
            </w:r>
            <w:r w:rsidR="00F95ACF">
              <w:rPr>
                <w:rFonts w:asciiTheme="minorHAnsi" w:hAnsiTheme="minorHAnsi" w:cstheme="minorHAnsi"/>
                <w:color w:val="000000"/>
                <w:sz w:val="20"/>
              </w:rPr>
              <w:t xml:space="preserve">wordt </w:t>
            </w:r>
            <w:r>
              <w:rPr>
                <w:rFonts w:asciiTheme="minorHAnsi" w:hAnsiTheme="minorHAnsi" w:cstheme="minorHAnsi"/>
                <w:color w:val="000000"/>
                <w:sz w:val="20"/>
              </w:rPr>
              <w:t xml:space="preserve">verder uitgewerkt in het inkooptraject. </w:t>
            </w:r>
            <w:r w:rsidR="008014E2">
              <w:rPr>
                <w:rFonts w:asciiTheme="minorHAnsi" w:hAnsiTheme="minorHAnsi" w:cstheme="minorHAnsi"/>
                <w:color w:val="000000"/>
                <w:sz w:val="20"/>
              </w:rPr>
              <w:t xml:space="preserve"> </w:t>
            </w:r>
          </w:p>
        </w:tc>
      </w:tr>
    </w:tbl>
    <w:p w14:paraId="29EC05DE" w14:textId="77777777" w:rsidR="00AE1B21" w:rsidRPr="00582F5D" w:rsidRDefault="00AE1B21" w:rsidP="00AE1B21">
      <w:pPr>
        <w:spacing w:line="300" w:lineRule="exact"/>
        <w:rPr>
          <w:rFonts w:asciiTheme="minorHAnsi" w:hAnsiTheme="minorHAnsi" w:cstheme="minorHAnsi"/>
          <w:sz w:val="20"/>
        </w:rPr>
      </w:pPr>
    </w:p>
    <w:p w14:paraId="432B079A" w14:textId="61C29397" w:rsidR="00134370" w:rsidRPr="00582F5D" w:rsidRDefault="00134370">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134370" w:rsidRPr="00582F5D" w14:paraId="558D15D5" w14:textId="77777777" w:rsidTr="00134370">
        <w:tc>
          <w:tcPr>
            <w:tcW w:w="8505" w:type="dxa"/>
            <w:gridSpan w:val="7"/>
            <w:shd w:val="clear" w:color="auto" w:fill="auto"/>
          </w:tcPr>
          <w:p w14:paraId="595CBB5F" w14:textId="5BC50B8C" w:rsidR="00134370" w:rsidRPr="00582F5D" w:rsidRDefault="006828A5" w:rsidP="00E06BF4">
            <w:pPr>
              <w:spacing w:line="240" w:lineRule="auto"/>
              <w:rPr>
                <w:rFonts w:asciiTheme="minorHAnsi" w:hAnsiTheme="minorHAnsi" w:cstheme="minorHAnsi"/>
                <w:color w:val="000000"/>
                <w:sz w:val="20"/>
              </w:rPr>
            </w:pPr>
            <w:r>
              <w:rPr>
                <w:rFonts w:asciiTheme="minorHAnsi" w:hAnsiTheme="minorHAnsi" w:cstheme="minorHAnsi"/>
                <w:b/>
                <w:sz w:val="20"/>
              </w:rPr>
              <w:lastRenderedPageBreak/>
              <w:t>21</w:t>
            </w:r>
            <w:r w:rsidR="00134370" w:rsidRPr="00582F5D">
              <w:rPr>
                <w:rFonts w:asciiTheme="minorHAnsi" w:hAnsiTheme="minorHAnsi" w:cstheme="minorHAnsi"/>
                <w:b/>
                <w:sz w:val="20"/>
              </w:rPr>
              <w:t xml:space="preserve">. </w:t>
            </w:r>
            <w:r w:rsidR="00134370" w:rsidRPr="00582F5D">
              <w:rPr>
                <w:rFonts w:asciiTheme="minorHAnsi" w:hAnsiTheme="minorHAnsi" w:cstheme="minorHAnsi"/>
                <w:b/>
                <w:color w:val="000000"/>
                <w:sz w:val="20"/>
              </w:rPr>
              <w:t>Kortdurend Verblijf opnieuw contracteren</w:t>
            </w:r>
            <w:r w:rsidR="00482FAA">
              <w:rPr>
                <w:rFonts w:asciiTheme="minorHAnsi" w:hAnsiTheme="minorHAnsi" w:cstheme="minorHAnsi"/>
                <w:b/>
                <w:color w:val="000000"/>
                <w:sz w:val="20"/>
              </w:rPr>
              <w:t xml:space="preserve"> </w:t>
            </w:r>
          </w:p>
        </w:tc>
      </w:tr>
      <w:tr w:rsidR="00134370" w:rsidRPr="00582F5D" w14:paraId="3015F85B" w14:textId="77777777" w:rsidTr="00134370">
        <w:trPr>
          <w:trHeight w:val="596"/>
        </w:trPr>
        <w:tc>
          <w:tcPr>
            <w:tcW w:w="8505" w:type="dxa"/>
            <w:gridSpan w:val="7"/>
            <w:shd w:val="clear" w:color="auto" w:fill="auto"/>
          </w:tcPr>
          <w:p w14:paraId="208B82EB" w14:textId="77777777" w:rsidR="00134370" w:rsidRPr="00582F5D" w:rsidRDefault="00134370" w:rsidP="00134370">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eastAsia="Times New Roman" w:hAnsiTheme="minorHAnsi" w:cstheme="minorHAnsi"/>
                <w:b/>
                <w:color w:val="000000"/>
                <w:sz w:val="20"/>
                <w:lang w:eastAsia="nl-NL"/>
              </w:rPr>
              <w:t>Algemene toelichting</w:t>
            </w:r>
          </w:p>
          <w:p w14:paraId="1605F5E4" w14:textId="77777777" w:rsidR="00134370" w:rsidRDefault="00482FAA" w:rsidP="00D95564">
            <w:pPr>
              <w:pStyle w:val="Lijstalinea"/>
              <w:numPr>
                <w:ilvl w:val="0"/>
                <w:numId w:val="0"/>
              </w:numPr>
              <w:spacing w:after="40"/>
              <w:rPr>
                <w:rFonts w:asciiTheme="minorHAnsi" w:hAnsiTheme="minorHAnsi" w:cstheme="minorHAnsi"/>
                <w:color w:val="000000"/>
                <w:sz w:val="20"/>
              </w:rPr>
            </w:pPr>
            <w:r>
              <w:rPr>
                <w:rFonts w:asciiTheme="minorHAnsi" w:hAnsiTheme="minorHAnsi" w:cstheme="minorHAnsi"/>
                <w:color w:val="000000"/>
                <w:sz w:val="20"/>
              </w:rPr>
              <w:t>Via de maatwerkvoorziening Kortdurend Verblijf kunnen mantelzorgers worden ontlast. De inwoner met de</w:t>
            </w:r>
            <w:r w:rsidR="00F95ACF">
              <w:rPr>
                <w:rFonts w:asciiTheme="minorHAnsi" w:hAnsiTheme="minorHAnsi" w:cstheme="minorHAnsi"/>
                <w:color w:val="000000"/>
                <w:sz w:val="20"/>
              </w:rPr>
              <w:t>ze</w:t>
            </w:r>
            <w:r>
              <w:rPr>
                <w:rFonts w:asciiTheme="minorHAnsi" w:hAnsiTheme="minorHAnsi" w:cstheme="minorHAnsi"/>
                <w:color w:val="000000"/>
                <w:sz w:val="20"/>
              </w:rPr>
              <w:t xml:space="preserve"> ondersteuningsvraag wordt tijdelijk opgevangen waardoor de mantelzorger tijd voor zichzelf heeft. In Haarlem hebben we </w:t>
            </w:r>
            <w:r w:rsidR="00C93CCA">
              <w:rPr>
                <w:rFonts w:asciiTheme="minorHAnsi" w:hAnsiTheme="minorHAnsi" w:cstheme="minorHAnsi"/>
                <w:color w:val="000000"/>
                <w:sz w:val="20"/>
              </w:rPr>
              <w:t xml:space="preserve">twee vormen van Kortdurend Verblijf ‘basis’ en ‘plus’. </w:t>
            </w:r>
          </w:p>
          <w:p w14:paraId="24DF92F8" w14:textId="7DB6D722" w:rsidR="00F95ACF" w:rsidRPr="00582F5D" w:rsidRDefault="00F95ACF" w:rsidP="00D95564">
            <w:pPr>
              <w:pStyle w:val="Lijstalinea"/>
              <w:numPr>
                <w:ilvl w:val="0"/>
                <w:numId w:val="0"/>
              </w:numPr>
              <w:spacing w:after="40"/>
              <w:rPr>
                <w:rFonts w:asciiTheme="minorHAnsi" w:eastAsia="Times New Roman" w:hAnsiTheme="minorHAnsi" w:cstheme="minorHAnsi"/>
                <w:b/>
                <w:color w:val="000000"/>
                <w:sz w:val="20"/>
                <w:lang w:eastAsia="nl-NL"/>
              </w:rPr>
            </w:pPr>
            <w:r>
              <w:rPr>
                <w:rFonts w:asciiTheme="minorHAnsi" w:hAnsiTheme="minorHAnsi" w:cstheme="minorHAnsi"/>
                <w:color w:val="000000"/>
                <w:sz w:val="20"/>
              </w:rPr>
              <w:t>Er is een vergelijking gemaakt in tarieven tussen andere gemeenten. Daarbij lijkt het mogelijk om op het dag(deel)tarief een besparing te realiseren.</w:t>
            </w:r>
          </w:p>
        </w:tc>
      </w:tr>
      <w:tr w:rsidR="00134370" w:rsidRPr="00582F5D" w14:paraId="6A5E8D8C" w14:textId="77777777" w:rsidTr="00134370">
        <w:trPr>
          <w:trHeight w:val="596"/>
        </w:trPr>
        <w:tc>
          <w:tcPr>
            <w:tcW w:w="8505" w:type="dxa"/>
            <w:gridSpan w:val="7"/>
            <w:shd w:val="clear" w:color="auto" w:fill="auto"/>
          </w:tcPr>
          <w:p w14:paraId="55E580BE"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6088D003"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7BA0FEDE"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134370" w:rsidRPr="00582F5D" w14:paraId="3408EFD4" w14:textId="77777777" w:rsidTr="00134370">
        <w:tc>
          <w:tcPr>
            <w:tcW w:w="8505" w:type="dxa"/>
            <w:gridSpan w:val="7"/>
            <w:shd w:val="clear" w:color="auto" w:fill="auto"/>
          </w:tcPr>
          <w:p w14:paraId="48691A49" w14:textId="53FDCE7B" w:rsidR="00134370"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2B8BFA2A" w14:textId="0ED86BD0" w:rsidR="00134370" w:rsidRPr="00582F5D" w:rsidRDefault="00482FAA" w:rsidP="00D95564">
            <w:pPr>
              <w:spacing w:after="40"/>
              <w:rPr>
                <w:rFonts w:asciiTheme="minorHAnsi" w:hAnsiTheme="minorHAnsi" w:cstheme="minorHAnsi"/>
                <w:color w:val="000000"/>
                <w:sz w:val="20"/>
              </w:rPr>
            </w:pPr>
            <w:r>
              <w:rPr>
                <w:rFonts w:asciiTheme="minorHAnsi" w:hAnsiTheme="minorHAnsi" w:cstheme="minorHAnsi"/>
                <w:color w:val="000000"/>
                <w:sz w:val="20"/>
              </w:rPr>
              <w:t>Er wordt zeer beperkt gebruik gemaakt van de maatwerkvoorziening Kortdurend Verblijf.</w:t>
            </w:r>
            <w:r w:rsidR="00D95564" w:rsidRPr="00582F5D">
              <w:rPr>
                <w:rFonts w:asciiTheme="minorHAnsi" w:hAnsiTheme="minorHAnsi" w:cstheme="minorHAnsi"/>
                <w:color w:val="000000"/>
                <w:sz w:val="20"/>
              </w:rPr>
              <w:t xml:space="preserve"> </w:t>
            </w:r>
            <w:r w:rsidR="00D95564">
              <w:rPr>
                <w:rFonts w:asciiTheme="minorHAnsi" w:hAnsiTheme="minorHAnsi" w:cstheme="minorHAnsi"/>
                <w:color w:val="000000"/>
                <w:sz w:val="20"/>
              </w:rPr>
              <w:t>Verder</w:t>
            </w:r>
            <w:r w:rsidR="00A277F6">
              <w:rPr>
                <w:rFonts w:asciiTheme="minorHAnsi" w:hAnsiTheme="minorHAnsi" w:cstheme="minorHAnsi"/>
                <w:color w:val="000000"/>
                <w:sz w:val="20"/>
              </w:rPr>
              <w:t>e</w:t>
            </w:r>
            <w:r w:rsidR="00D95564">
              <w:rPr>
                <w:rFonts w:asciiTheme="minorHAnsi" w:hAnsiTheme="minorHAnsi" w:cstheme="minorHAnsi"/>
                <w:color w:val="000000"/>
                <w:sz w:val="20"/>
              </w:rPr>
              <w:t xml:space="preserve"> uitwerking zal gebeuren in het inkooptraject.</w:t>
            </w:r>
          </w:p>
        </w:tc>
      </w:tr>
      <w:tr w:rsidR="00134370" w:rsidRPr="00582F5D" w14:paraId="7BBF7E50" w14:textId="77777777" w:rsidTr="00134370">
        <w:tc>
          <w:tcPr>
            <w:tcW w:w="8505" w:type="dxa"/>
            <w:gridSpan w:val="7"/>
            <w:shd w:val="clear" w:color="auto" w:fill="auto"/>
          </w:tcPr>
          <w:p w14:paraId="55E5784C" w14:textId="297DA0D1" w:rsidR="00134370"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Effecten</w:t>
            </w:r>
          </w:p>
          <w:p w14:paraId="7116336B" w14:textId="79E11C77" w:rsidR="00134370" w:rsidRPr="00A277F6" w:rsidRDefault="00B4090E" w:rsidP="00D95564">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Mantelzorgers raken minder snel overbelast</w:t>
            </w:r>
          </w:p>
        </w:tc>
      </w:tr>
      <w:tr w:rsidR="00134370" w:rsidRPr="00582F5D" w14:paraId="608B1AEC" w14:textId="77777777" w:rsidTr="00134370">
        <w:tc>
          <w:tcPr>
            <w:tcW w:w="8505" w:type="dxa"/>
            <w:gridSpan w:val="7"/>
            <w:shd w:val="clear" w:color="auto" w:fill="auto"/>
          </w:tcPr>
          <w:p w14:paraId="7C5DB95F" w14:textId="77777777" w:rsidR="00134370" w:rsidRPr="00582F5D" w:rsidRDefault="00134370" w:rsidP="00134370">
            <w:pPr>
              <w:spacing w:after="40"/>
              <w:rPr>
                <w:rFonts w:asciiTheme="minorHAnsi" w:hAnsiTheme="minorHAnsi" w:cstheme="minorHAnsi"/>
                <w:b/>
                <w:sz w:val="20"/>
              </w:rPr>
            </w:pPr>
            <w:r w:rsidRPr="00582F5D">
              <w:rPr>
                <w:rFonts w:asciiTheme="minorHAnsi" w:hAnsiTheme="minorHAnsi" w:cstheme="minorHAnsi"/>
                <w:b/>
                <w:sz w:val="20"/>
              </w:rPr>
              <w:t>Wettelijk kader</w:t>
            </w:r>
          </w:p>
          <w:p w14:paraId="5C0C57A4" w14:textId="48F9BDF5" w:rsidR="00134370" w:rsidRPr="00582F5D" w:rsidRDefault="005C7791" w:rsidP="00B4090E">
            <w:pPr>
              <w:spacing w:after="40"/>
              <w:rPr>
                <w:rFonts w:asciiTheme="minorHAnsi" w:hAnsiTheme="minorHAnsi" w:cstheme="minorHAnsi"/>
                <w:color w:val="000000"/>
                <w:sz w:val="20"/>
              </w:rPr>
            </w:pPr>
            <w:r>
              <w:rPr>
                <w:rFonts w:asciiTheme="minorHAnsi" w:hAnsiTheme="minorHAnsi" w:cstheme="minorHAnsi"/>
                <w:sz w:val="20"/>
              </w:rPr>
              <w:t xml:space="preserve">Via de Wet maatschappelijke ondersteuning zijn gemeenten verantwoordelijk voor het ondersteunen van mantelzorgers. Een van de mogelijkheden is het inzetten van Kortdurend Verblijf. </w:t>
            </w:r>
            <w:r w:rsidR="00B4090E">
              <w:rPr>
                <w:rFonts w:asciiTheme="minorHAnsi" w:hAnsiTheme="minorHAnsi" w:cstheme="minorHAnsi"/>
                <w:sz w:val="20"/>
              </w:rPr>
              <w:t>Het is een wettelijke taak om te voorkomen dat mantelzorgers overbelast raken. Via welke voorzieningen is niet voor</w:t>
            </w:r>
            <w:r w:rsidR="00C93CCA">
              <w:rPr>
                <w:rFonts w:asciiTheme="minorHAnsi" w:hAnsiTheme="minorHAnsi" w:cstheme="minorHAnsi"/>
                <w:sz w:val="20"/>
              </w:rPr>
              <w:t>ge</w:t>
            </w:r>
            <w:r w:rsidR="00B4090E">
              <w:rPr>
                <w:rFonts w:asciiTheme="minorHAnsi" w:hAnsiTheme="minorHAnsi" w:cstheme="minorHAnsi"/>
                <w:sz w:val="20"/>
              </w:rPr>
              <w:t xml:space="preserve">schreven. </w:t>
            </w:r>
          </w:p>
        </w:tc>
      </w:tr>
      <w:tr w:rsidR="00134370" w:rsidRPr="00582F5D" w14:paraId="0CFA52E2" w14:textId="77777777" w:rsidTr="00134370">
        <w:tc>
          <w:tcPr>
            <w:tcW w:w="8505" w:type="dxa"/>
            <w:gridSpan w:val="7"/>
            <w:shd w:val="clear" w:color="auto" w:fill="auto"/>
          </w:tcPr>
          <w:p w14:paraId="5394C299"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134370" w:rsidRPr="00582F5D" w14:paraId="3CCD1FF2" w14:textId="77777777" w:rsidTr="00134370">
        <w:tc>
          <w:tcPr>
            <w:tcW w:w="3081" w:type="dxa"/>
            <w:shd w:val="clear" w:color="auto" w:fill="auto"/>
          </w:tcPr>
          <w:p w14:paraId="7A4A5FC5" w14:textId="77777777" w:rsidR="00134370" w:rsidRPr="00582F5D" w:rsidRDefault="00134370" w:rsidP="00134370">
            <w:pPr>
              <w:spacing w:after="40"/>
              <w:rPr>
                <w:rFonts w:asciiTheme="minorHAnsi" w:hAnsiTheme="minorHAnsi" w:cstheme="minorHAnsi"/>
                <w:color w:val="000000"/>
                <w:sz w:val="20"/>
              </w:rPr>
            </w:pPr>
          </w:p>
        </w:tc>
        <w:tc>
          <w:tcPr>
            <w:tcW w:w="807" w:type="dxa"/>
            <w:shd w:val="clear" w:color="auto" w:fill="auto"/>
          </w:tcPr>
          <w:p w14:paraId="12490733" w14:textId="77777777" w:rsidR="00134370" w:rsidRPr="00582F5D" w:rsidRDefault="00134370" w:rsidP="00134370">
            <w:pPr>
              <w:spacing w:after="40"/>
              <w:rPr>
                <w:rFonts w:asciiTheme="minorHAnsi" w:hAnsiTheme="minorHAnsi" w:cstheme="minorHAnsi"/>
                <w:color w:val="000000"/>
                <w:sz w:val="20"/>
              </w:rPr>
            </w:pPr>
          </w:p>
        </w:tc>
        <w:tc>
          <w:tcPr>
            <w:tcW w:w="940" w:type="dxa"/>
            <w:shd w:val="clear" w:color="auto" w:fill="auto"/>
          </w:tcPr>
          <w:p w14:paraId="16A5E21B"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74DFF096"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4E1D8EF8"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5F02B043" w14:textId="77777777" w:rsidR="00134370" w:rsidRPr="00582F5D" w:rsidRDefault="00134370" w:rsidP="00134370">
            <w:pPr>
              <w:spacing w:after="40"/>
              <w:rPr>
                <w:rFonts w:asciiTheme="minorHAnsi" w:hAnsiTheme="minorHAnsi" w:cstheme="minorHAnsi"/>
                <w:color w:val="000000"/>
                <w:sz w:val="20"/>
              </w:rPr>
            </w:pPr>
          </w:p>
        </w:tc>
        <w:tc>
          <w:tcPr>
            <w:tcW w:w="857" w:type="dxa"/>
          </w:tcPr>
          <w:p w14:paraId="0530D0F6" w14:textId="77777777" w:rsidR="00134370" w:rsidRPr="00582F5D" w:rsidRDefault="00134370" w:rsidP="00134370">
            <w:pPr>
              <w:spacing w:after="40"/>
              <w:rPr>
                <w:rFonts w:asciiTheme="minorHAnsi" w:hAnsiTheme="minorHAnsi" w:cstheme="minorHAnsi"/>
                <w:color w:val="000000"/>
                <w:sz w:val="20"/>
              </w:rPr>
            </w:pPr>
          </w:p>
        </w:tc>
      </w:tr>
      <w:tr w:rsidR="00134370" w:rsidRPr="00582F5D" w14:paraId="2D7FE6B2" w14:textId="77777777" w:rsidTr="00134370">
        <w:tc>
          <w:tcPr>
            <w:tcW w:w="3081" w:type="dxa"/>
            <w:shd w:val="clear" w:color="auto" w:fill="auto"/>
          </w:tcPr>
          <w:p w14:paraId="244F51B2"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11FDD7C8" w14:textId="77777777" w:rsidR="00134370" w:rsidRPr="00582F5D" w:rsidRDefault="00134370" w:rsidP="00134370">
            <w:pPr>
              <w:spacing w:after="40"/>
              <w:rPr>
                <w:rFonts w:asciiTheme="minorHAnsi" w:hAnsiTheme="minorHAnsi" w:cstheme="minorHAnsi"/>
                <w:b/>
                <w:color w:val="000000"/>
                <w:sz w:val="20"/>
              </w:rPr>
            </w:pPr>
          </w:p>
        </w:tc>
        <w:tc>
          <w:tcPr>
            <w:tcW w:w="940" w:type="dxa"/>
            <w:shd w:val="clear" w:color="auto" w:fill="auto"/>
          </w:tcPr>
          <w:p w14:paraId="524BDD63"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w:t>
            </w:r>
          </w:p>
        </w:tc>
        <w:tc>
          <w:tcPr>
            <w:tcW w:w="940" w:type="dxa"/>
            <w:shd w:val="clear" w:color="auto" w:fill="auto"/>
          </w:tcPr>
          <w:p w14:paraId="4378EE9D" w14:textId="35770458" w:rsidR="00134370" w:rsidRPr="00582F5D" w:rsidRDefault="00B4090E" w:rsidP="00134370">
            <w:pPr>
              <w:spacing w:after="40"/>
              <w:rPr>
                <w:rFonts w:asciiTheme="minorHAnsi" w:hAnsiTheme="minorHAnsi" w:cstheme="minorHAnsi"/>
                <w:b/>
                <w:color w:val="000000"/>
                <w:sz w:val="20"/>
              </w:rPr>
            </w:pPr>
            <w:r>
              <w:rPr>
                <w:rFonts w:asciiTheme="minorHAnsi" w:hAnsiTheme="minorHAnsi" w:cstheme="minorHAnsi"/>
                <w:b/>
                <w:color w:val="000000"/>
                <w:sz w:val="20"/>
              </w:rPr>
              <w:t>5.000</w:t>
            </w:r>
          </w:p>
        </w:tc>
        <w:tc>
          <w:tcPr>
            <w:tcW w:w="940" w:type="dxa"/>
            <w:shd w:val="clear" w:color="auto" w:fill="auto"/>
          </w:tcPr>
          <w:p w14:paraId="1166DA19" w14:textId="45E4B7B5" w:rsidR="00134370" w:rsidRPr="00582F5D" w:rsidRDefault="00B4090E" w:rsidP="00134370">
            <w:pPr>
              <w:spacing w:after="40"/>
              <w:rPr>
                <w:rFonts w:asciiTheme="minorHAnsi" w:hAnsiTheme="minorHAnsi" w:cstheme="minorHAnsi"/>
                <w:b/>
                <w:color w:val="000000"/>
                <w:sz w:val="20"/>
              </w:rPr>
            </w:pPr>
            <w:r>
              <w:rPr>
                <w:rFonts w:asciiTheme="minorHAnsi" w:hAnsiTheme="minorHAnsi" w:cstheme="minorHAnsi"/>
                <w:b/>
                <w:color w:val="000000"/>
                <w:sz w:val="20"/>
              </w:rPr>
              <w:t>5.000</w:t>
            </w:r>
          </w:p>
        </w:tc>
        <w:tc>
          <w:tcPr>
            <w:tcW w:w="940" w:type="dxa"/>
            <w:shd w:val="clear" w:color="auto" w:fill="auto"/>
          </w:tcPr>
          <w:p w14:paraId="31C9BB7D" w14:textId="77777777" w:rsidR="00134370" w:rsidRPr="00582F5D" w:rsidRDefault="00134370" w:rsidP="00134370">
            <w:pPr>
              <w:spacing w:after="40"/>
              <w:rPr>
                <w:rFonts w:asciiTheme="minorHAnsi" w:hAnsiTheme="minorHAnsi" w:cstheme="minorHAnsi"/>
                <w:b/>
                <w:color w:val="000000"/>
                <w:sz w:val="20"/>
              </w:rPr>
            </w:pPr>
          </w:p>
        </w:tc>
        <w:tc>
          <w:tcPr>
            <w:tcW w:w="857" w:type="dxa"/>
          </w:tcPr>
          <w:p w14:paraId="232A6C0D" w14:textId="77777777" w:rsidR="00134370" w:rsidRPr="00582F5D" w:rsidRDefault="00134370" w:rsidP="00134370">
            <w:pPr>
              <w:spacing w:after="40"/>
              <w:rPr>
                <w:rFonts w:asciiTheme="minorHAnsi" w:hAnsiTheme="minorHAnsi" w:cstheme="minorHAnsi"/>
                <w:b/>
                <w:color w:val="000000"/>
                <w:sz w:val="20"/>
              </w:rPr>
            </w:pPr>
          </w:p>
        </w:tc>
      </w:tr>
      <w:tr w:rsidR="00134370" w:rsidRPr="00582F5D" w14:paraId="14CA9F5C" w14:textId="77777777" w:rsidTr="00134370">
        <w:tc>
          <w:tcPr>
            <w:tcW w:w="8505" w:type="dxa"/>
            <w:gridSpan w:val="7"/>
            <w:shd w:val="clear" w:color="auto" w:fill="auto"/>
          </w:tcPr>
          <w:p w14:paraId="1EC20871" w14:textId="2E8AD271" w:rsidR="00134370" w:rsidRPr="00B4090E" w:rsidRDefault="00B4090E" w:rsidP="00134370">
            <w:pPr>
              <w:spacing w:after="40"/>
              <w:rPr>
                <w:rFonts w:asciiTheme="minorHAnsi" w:hAnsiTheme="minorHAnsi" w:cstheme="minorHAnsi"/>
                <w:color w:val="000000"/>
                <w:sz w:val="20"/>
              </w:rPr>
            </w:pPr>
            <w:r>
              <w:rPr>
                <w:rFonts w:asciiTheme="minorHAnsi" w:hAnsiTheme="minorHAnsi" w:cstheme="minorHAnsi"/>
                <w:color w:val="000000"/>
                <w:sz w:val="20"/>
              </w:rPr>
              <w:t xml:space="preserve">Er is een vergelijking gemaakt in tarieven tussen andere gemeenten. Daarbij lijkt </w:t>
            </w:r>
            <w:r w:rsidR="00D95564">
              <w:rPr>
                <w:rFonts w:asciiTheme="minorHAnsi" w:hAnsiTheme="minorHAnsi" w:cstheme="minorHAnsi"/>
                <w:color w:val="000000"/>
                <w:sz w:val="20"/>
              </w:rPr>
              <w:t xml:space="preserve">het mogelijk om </w:t>
            </w:r>
            <w:r>
              <w:rPr>
                <w:rFonts w:asciiTheme="minorHAnsi" w:hAnsiTheme="minorHAnsi" w:cstheme="minorHAnsi"/>
                <w:color w:val="000000"/>
                <w:sz w:val="20"/>
              </w:rPr>
              <w:t xml:space="preserve">op het dag(deel)tarief een besparing te realiseren. De inzet van Kortdurend Verblijf is echter zeer beperkt om een grote bezuiniging te realiseren. </w:t>
            </w:r>
          </w:p>
        </w:tc>
      </w:tr>
    </w:tbl>
    <w:p w14:paraId="00A4F1CF" w14:textId="7613CA6F" w:rsidR="00134370" w:rsidRPr="00582F5D" w:rsidRDefault="00134370" w:rsidP="00AE1B21">
      <w:pPr>
        <w:spacing w:line="300" w:lineRule="exact"/>
        <w:rPr>
          <w:rFonts w:asciiTheme="minorHAnsi" w:hAnsiTheme="minorHAnsi" w:cstheme="minorHAnsi"/>
          <w:sz w:val="20"/>
        </w:rPr>
      </w:pPr>
    </w:p>
    <w:p w14:paraId="7049F29E" w14:textId="77777777" w:rsidR="00134370" w:rsidRPr="00582F5D" w:rsidRDefault="00134370">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134370" w:rsidRPr="00582F5D" w14:paraId="5631C9A5" w14:textId="77777777" w:rsidTr="00134370">
        <w:tc>
          <w:tcPr>
            <w:tcW w:w="8505" w:type="dxa"/>
            <w:gridSpan w:val="7"/>
            <w:shd w:val="clear" w:color="auto" w:fill="auto"/>
          </w:tcPr>
          <w:p w14:paraId="3545EA14" w14:textId="045EF578" w:rsidR="00134370" w:rsidRPr="00582F5D" w:rsidRDefault="006828A5" w:rsidP="00E06BF4">
            <w:pPr>
              <w:spacing w:line="240" w:lineRule="auto"/>
              <w:rPr>
                <w:rFonts w:asciiTheme="minorHAnsi" w:hAnsiTheme="minorHAnsi" w:cstheme="minorHAnsi"/>
                <w:color w:val="000000"/>
                <w:sz w:val="20"/>
              </w:rPr>
            </w:pPr>
            <w:r>
              <w:rPr>
                <w:rFonts w:asciiTheme="minorHAnsi" w:hAnsiTheme="minorHAnsi" w:cstheme="minorHAnsi"/>
                <w:b/>
                <w:sz w:val="20"/>
              </w:rPr>
              <w:lastRenderedPageBreak/>
              <w:t>22</w:t>
            </w:r>
            <w:r w:rsidR="00134370" w:rsidRPr="00582F5D">
              <w:rPr>
                <w:rFonts w:asciiTheme="minorHAnsi" w:hAnsiTheme="minorHAnsi" w:cstheme="minorHAnsi"/>
                <w:b/>
                <w:sz w:val="20"/>
              </w:rPr>
              <w:t xml:space="preserve">. </w:t>
            </w:r>
            <w:r w:rsidR="00134370" w:rsidRPr="00582F5D">
              <w:rPr>
                <w:rFonts w:asciiTheme="minorHAnsi" w:hAnsiTheme="minorHAnsi" w:cstheme="minorHAnsi"/>
                <w:b/>
                <w:color w:val="000000"/>
                <w:sz w:val="20"/>
              </w:rPr>
              <w:t>Grote schoonmaak/woningsanering anders vormgeven</w:t>
            </w:r>
            <w:r w:rsidR="00AF4697">
              <w:rPr>
                <w:rFonts w:asciiTheme="minorHAnsi" w:hAnsiTheme="minorHAnsi" w:cstheme="minorHAnsi"/>
                <w:b/>
                <w:color w:val="000000"/>
                <w:sz w:val="20"/>
              </w:rPr>
              <w:t xml:space="preserve"> </w:t>
            </w:r>
          </w:p>
        </w:tc>
      </w:tr>
      <w:tr w:rsidR="00134370" w:rsidRPr="00582F5D" w14:paraId="7EAC07D6" w14:textId="77777777" w:rsidTr="00134370">
        <w:trPr>
          <w:trHeight w:val="596"/>
        </w:trPr>
        <w:tc>
          <w:tcPr>
            <w:tcW w:w="8505" w:type="dxa"/>
            <w:gridSpan w:val="7"/>
            <w:shd w:val="clear" w:color="auto" w:fill="auto"/>
          </w:tcPr>
          <w:p w14:paraId="4F11AA9D" w14:textId="77777777" w:rsidR="00134370" w:rsidRPr="00582F5D" w:rsidRDefault="00134370" w:rsidP="00134370">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eastAsia="Times New Roman" w:hAnsiTheme="minorHAnsi" w:cstheme="minorHAnsi"/>
                <w:b/>
                <w:color w:val="000000"/>
                <w:sz w:val="20"/>
                <w:lang w:eastAsia="nl-NL"/>
              </w:rPr>
              <w:t>Algemene toelichting</w:t>
            </w:r>
          </w:p>
          <w:p w14:paraId="531F9BE2" w14:textId="649716C6" w:rsidR="00134370" w:rsidRPr="00582F5D" w:rsidRDefault="00134370" w:rsidP="00134370">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hAnsiTheme="minorHAnsi" w:cstheme="minorHAnsi"/>
                <w:color w:val="000000"/>
                <w:sz w:val="20"/>
              </w:rPr>
              <w:t>Als inwoners in een vervuilde woning leven kan</w:t>
            </w:r>
            <w:r w:rsidR="00F95ACF">
              <w:rPr>
                <w:rFonts w:asciiTheme="minorHAnsi" w:hAnsiTheme="minorHAnsi" w:cstheme="minorHAnsi"/>
                <w:color w:val="000000"/>
                <w:sz w:val="20"/>
              </w:rPr>
              <w:t xml:space="preserve"> via</w:t>
            </w:r>
            <w:r w:rsidRPr="00582F5D">
              <w:rPr>
                <w:rFonts w:asciiTheme="minorHAnsi" w:hAnsiTheme="minorHAnsi" w:cstheme="minorHAnsi"/>
                <w:color w:val="000000"/>
                <w:sz w:val="20"/>
              </w:rPr>
              <w:t xml:space="preserve"> de GGD </w:t>
            </w:r>
            <w:r w:rsidR="00C01A4D">
              <w:rPr>
                <w:rFonts w:asciiTheme="minorHAnsi" w:hAnsiTheme="minorHAnsi" w:cstheme="minorHAnsi"/>
                <w:color w:val="000000"/>
                <w:sz w:val="20"/>
              </w:rPr>
              <w:t xml:space="preserve">(bij bepaald ongedierte; overlast omgeving) </w:t>
            </w:r>
            <w:r w:rsidRPr="00582F5D">
              <w:rPr>
                <w:rFonts w:asciiTheme="minorHAnsi" w:hAnsiTheme="minorHAnsi" w:cstheme="minorHAnsi"/>
                <w:color w:val="000000"/>
                <w:sz w:val="20"/>
              </w:rPr>
              <w:t xml:space="preserve">of </w:t>
            </w:r>
            <w:r w:rsidR="00F95ACF">
              <w:rPr>
                <w:rFonts w:asciiTheme="minorHAnsi" w:hAnsiTheme="minorHAnsi" w:cstheme="minorHAnsi"/>
                <w:color w:val="000000"/>
                <w:sz w:val="20"/>
              </w:rPr>
              <w:t xml:space="preserve">via </w:t>
            </w:r>
            <w:r w:rsidRPr="00582F5D">
              <w:rPr>
                <w:rFonts w:asciiTheme="minorHAnsi" w:hAnsiTheme="minorHAnsi" w:cstheme="minorHAnsi"/>
                <w:color w:val="000000"/>
                <w:sz w:val="20"/>
              </w:rPr>
              <w:t>de gemeente (Wmo) de woning eenmalig schoon en leefbaar gemaakt worden. Daarna wordt</w:t>
            </w:r>
            <w:r w:rsidR="00C01A4D">
              <w:rPr>
                <w:rFonts w:asciiTheme="minorHAnsi" w:hAnsiTheme="minorHAnsi" w:cstheme="minorHAnsi"/>
                <w:color w:val="000000"/>
                <w:sz w:val="20"/>
              </w:rPr>
              <w:t xml:space="preserve"> direct</w:t>
            </w:r>
            <w:r w:rsidRPr="00582F5D">
              <w:rPr>
                <w:rFonts w:asciiTheme="minorHAnsi" w:hAnsiTheme="minorHAnsi" w:cstheme="minorHAnsi"/>
                <w:color w:val="000000"/>
                <w:sz w:val="20"/>
              </w:rPr>
              <w:t xml:space="preserve"> Hulp bij het Huishouden ingezet om de woning schoon te houden of om de inwoner aan te leren de woning zelfstandig schoon te houden. De laatste jaren zien we </w:t>
            </w:r>
            <w:r w:rsidR="00714F41">
              <w:rPr>
                <w:rFonts w:asciiTheme="minorHAnsi" w:hAnsiTheme="minorHAnsi" w:cstheme="minorHAnsi"/>
                <w:color w:val="000000"/>
                <w:sz w:val="20"/>
              </w:rPr>
              <w:t xml:space="preserve">door de </w:t>
            </w:r>
            <w:proofErr w:type="spellStart"/>
            <w:r w:rsidR="00714F41">
              <w:rPr>
                <w:rFonts w:asciiTheme="minorHAnsi" w:hAnsiTheme="minorHAnsi" w:cstheme="minorHAnsi"/>
                <w:color w:val="000000"/>
                <w:sz w:val="20"/>
              </w:rPr>
              <w:t>extramuralisering</w:t>
            </w:r>
            <w:proofErr w:type="spellEnd"/>
            <w:r w:rsidR="008F591D">
              <w:rPr>
                <w:rFonts w:asciiTheme="minorHAnsi" w:hAnsiTheme="minorHAnsi" w:cstheme="minorHAnsi"/>
                <w:color w:val="000000"/>
                <w:sz w:val="20"/>
              </w:rPr>
              <w:t xml:space="preserve"> van de GGZ</w:t>
            </w:r>
            <w:r w:rsidR="00714F41">
              <w:rPr>
                <w:rFonts w:asciiTheme="minorHAnsi" w:hAnsiTheme="minorHAnsi" w:cstheme="minorHAnsi"/>
                <w:color w:val="000000"/>
                <w:sz w:val="20"/>
              </w:rPr>
              <w:t xml:space="preserve"> </w:t>
            </w:r>
            <w:r w:rsidRPr="00582F5D">
              <w:rPr>
                <w:rFonts w:asciiTheme="minorHAnsi" w:hAnsiTheme="minorHAnsi" w:cstheme="minorHAnsi"/>
                <w:color w:val="000000"/>
                <w:sz w:val="20"/>
              </w:rPr>
              <w:t xml:space="preserve">een </w:t>
            </w:r>
            <w:r w:rsidR="00714F41">
              <w:rPr>
                <w:rFonts w:asciiTheme="minorHAnsi" w:hAnsiTheme="minorHAnsi" w:cstheme="minorHAnsi"/>
                <w:color w:val="000000"/>
                <w:sz w:val="20"/>
              </w:rPr>
              <w:t xml:space="preserve">flinke </w:t>
            </w:r>
            <w:r w:rsidRPr="00582F5D">
              <w:rPr>
                <w:rFonts w:asciiTheme="minorHAnsi" w:hAnsiTheme="minorHAnsi" w:cstheme="minorHAnsi"/>
                <w:color w:val="000000"/>
                <w:sz w:val="20"/>
              </w:rPr>
              <w:t>stijging in het aantal vervuilde woningen. Duidelijke</w:t>
            </w:r>
            <w:r w:rsidR="00F95ACF">
              <w:rPr>
                <w:rFonts w:asciiTheme="minorHAnsi" w:hAnsiTheme="minorHAnsi" w:cstheme="minorHAnsi"/>
                <w:color w:val="000000"/>
                <w:sz w:val="20"/>
              </w:rPr>
              <w:t>r</w:t>
            </w:r>
            <w:r w:rsidRPr="00582F5D">
              <w:rPr>
                <w:rFonts w:asciiTheme="minorHAnsi" w:hAnsiTheme="minorHAnsi" w:cstheme="minorHAnsi"/>
                <w:color w:val="000000"/>
                <w:sz w:val="20"/>
              </w:rPr>
              <w:t xml:space="preserve"> afspraken over werkzaamheden, verantwoordelijkheid en tarieven kunnen de kosten beheersbaar houden.</w:t>
            </w:r>
          </w:p>
        </w:tc>
      </w:tr>
      <w:tr w:rsidR="00134370" w:rsidRPr="00582F5D" w14:paraId="5C47DCA9" w14:textId="77777777" w:rsidTr="00134370">
        <w:trPr>
          <w:trHeight w:val="596"/>
        </w:trPr>
        <w:tc>
          <w:tcPr>
            <w:tcW w:w="8505" w:type="dxa"/>
            <w:gridSpan w:val="7"/>
            <w:shd w:val="clear" w:color="auto" w:fill="auto"/>
          </w:tcPr>
          <w:p w14:paraId="28B59BAC"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5A21E3EF"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6132287B"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134370" w:rsidRPr="00582F5D" w14:paraId="1AC4BFFB" w14:textId="77777777" w:rsidTr="00134370">
        <w:tc>
          <w:tcPr>
            <w:tcW w:w="8505" w:type="dxa"/>
            <w:gridSpan w:val="7"/>
            <w:shd w:val="clear" w:color="auto" w:fill="auto"/>
          </w:tcPr>
          <w:p w14:paraId="4BE92166"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7163BFDF" w14:textId="0A8961EC" w:rsidR="00134370" w:rsidRPr="00582F5D" w:rsidRDefault="00B76B89" w:rsidP="00134370">
            <w:pPr>
              <w:spacing w:after="40"/>
              <w:rPr>
                <w:rFonts w:asciiTheme="minorHAnsi" w:hAnsiTheme="minorHAnsi" w:cstheme="minorHAnsi"/>
                <w:color w:val="000000"/>
                <w:sz w:val="20"/>
              </w:rPr>
            </w:pPr>
            <w:r>
              <w:rPr>
                <w:rFonts w:asciiTheme="minorHAnsi" w:hAnsiTheme="minorHAnsi" w:cstheme="minorHAnsi"/>
                <w:color w:val="000000"/>
                <w:sz w:val="20"/>
              </w:rPr>
              <w:t>Om de</w:t>
            </w:r>
            <w:r w:rsidR="00714F41">
              <w:rPr>
                <w:rFonts w:asciiTheme="minorHAnsi" w:hAnsiTheme="minorHAnsi" w:cstheme="minorHAnsi"/>
                <w:color w:val="000000"/>
                <w:sz w:val="20"/>
              </w:rPr>
              <w:t xml:space="preserve"> grote schoonmaak </w:t>
            </w:r>
            <w:r>
              <w:rPr>
                <w:rFonts w:asciiTheme="minorHAnsi" w:hAnsiTheme="minorHAnsi" w:cstheme="minorHAnsi"/>
                <w:color w:val="000000"/>
                <w:sz w:val="20"/>
              </w:rPr>
              <w:t xml:space="preserve">uit te voeren </w:t>
            </w:r>
            <w:r w:rsidR="00F95ACF">
              <w:rPr>
                <w:rFonts w:asciiTheme="minorHAnsi" w:hAnsiTheme="minorHAnsi" w:cstheme="minorHAnsi"/>
                <w:color w:val="000000"/>
                <w:sz w:val="20"/>
              </w:rPr>
              <w:t xml:space="preserve">zijn </w:t>
            </w:r>
            <w:r>
              <w:rPr>
                <w:rFonts w:asciiTheme="minorHAnsi" w:hAnsiTheme="minorHAnsi" w:cstheme="minorHAnsi"/>
                <w:color w:val="000000"/>
                <w:sz w:val="20"/>
              </w:rPr>
              <w:t>afspraken gemaakt met het</w:t>
            </w:r>
            <w:r w:rsidR="008F591D">
              <w:rPr>
                <w:rFonts w:asciiTheme="minorHAnsi" w:hAnsiTheme="minorHAnsi" w:cstheme="minorHAnsi"/>
                <w:color w:val="000000"/>
                <w:sz w:val="20"/>
              </w:rPr>
              <w:t xml:space="preserve"> </w:t>
            </w:r>
            <w:r w:rsidR="00714F41">
              <w:rPr>
                <w:rFonts w:asciiTheme="minorHAnsi" w:hAnsiTheme="minorHAnsi" w:cstheme="minorHAnsi"/>
                <w:color w:val="000000"/>
                <w:sz w:val="20"/>
              </w:rPr>
              <w:t>Leger des Heils</w:t>
            </w:r>
            <w:r>
              <w:rPr>
                <w:rFonts w:asciiTheme="minorHAnsi" w:hAnsiTheme="minorHAnsi" w:cstheme="minorHAnsi"/>
                <w:color w:val="000000"/>
                <w:sz w:val="20"/>
              </w:rPr>
              <w:t xml:space="preserve">. Deze bieden tegen een vast tarief de mogelijkheid om een woning schoon te maken. Er wordt in beeld gebracht </w:t>
            </w:r>
            <w:r w:rsidR="00D13F2E">
              <w:rPr>
                <w:rFonts w:asciiTheme="minorHAnsi" w:hAnsiTheme="minorHAnsi" w:cstheme="minorHAnsi"/>
                <w:color w:val="000000"/>
                <w:sz w:val="20"/>
              </w:rPr>
              <w:t xml:space="preserve">welke mogelijkheden er zijn  om een zo gunstig mogelijk tarief overeen te komen. </w:t>
            </w:r>
            <w:r w:rsidR="00714F41">
              <w:rPr>
                <w:rFonts w:asciiTheme="minorHAnsi" w:hAnsiTheme="minorHAnsi" w:cstheme="minorHAnsi"/>
                <w:color w:val="000000"/>
                <w:sz w:val="20"/>
              </w:rPr>
              <w:t xml:space="preserve"> </w:t>
            </w:r>
            <w:r w:rsidR="00D13F2E">
              <w:rPr>
                <w:rFonts w:asciiTheme="minorHAnsi" w:hAnsiTheme="minorHAnsi" w:cstheme="minorHAnsi"/>
                <w:color w:val="000000"/>
                <w:sz w:val="20"/>
              </w:rPr>
              <w:t>Verder zullen afspraken gemaakt worden met de GGD over de verantwoordelijkheid van de GGD Hygiënisch Woningtoezicht en de gemeente. Wie is in welke situatie verantwoordelijk voor het schoonmaken van de woning?</w:t>
            </w:r>
          </w:p>
        </w:tc>
      </w:tr>
      <w:tr w:rsidR="00134370" w:rsidRPr="00582F5D" w14:paraId="4C4542B1" w14:textId="77777777" w:rsidTr="00134370">
        <w:tc>
          <w:tcPr>
            <w:tcW w:w="8505" w:type="dxa"/>
            <w:gridSpan w:val="7"/>
            <w:shd w:val="clear" w:color="auto" w:fill="auto"/>
          </w:tcPr>
          <w:p w14:paraId="0905BE4E"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b/>
                <w:color w:val="000000"/>
                <w:sz w:val="20"/>
              </w:rPr>
              <w:t>Effecten</w:t>
            </w:r>
          </w:p>
          <w:p w14:paraId="3C6259B4" w14:textId="581CEE85" w:rsidR="00134370" w:rsidRDefault="00AF4697" w:rsidP="00AF4697">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 xml:space="preserve">Inwoners hebben een schone en leefbare woning. </w:t>
            </w:r>
          </w:p>
          <w:p w14:paraId="24181E0B" w14:textId="420AD1F9" w:rsidR="00134370" w:rsidRPr="008F591D" w:rsidRDefault="008F591D" w:rsidP="008F591D">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Effect is nihil het maakt voor inwoners niet uit welke partij de woning saneert.</w:t>
            </w:r>
          </w:p>
        </w:tc>
      </w:tr>
      <w:tr w:rsidR="00134370" w:rsidRPr="00582F5D" w14:paraId="620AFC59" w14:textId="77777777" w:rsidTr="00134370">
        <w:tc>
          <w:tcPr>
            <w:tcW w:w="8505" w:type="dxa"/>
            <w:gridSpan w:val="7"/>
            <w:shd w:val="clear" w:color="auto" w:fill="auto"/>
          </w:tcPr>
          <w:p w14:paraId="181C7112" w14:textId="77777777" w:rsidR="00134370" w:rsidRPr="00582F5D" w:rsidRDefault="00134370" w:rsidP="00134370">
            <w:pPr>
              <w:spacing w:after="40"/>
              <w:rPr>
                <w:rFonts w:asciiTheme="minorHAnsi" w:hAnsiTheme="minorHAnsi" w:cstheme="minorHAnsi"/>
                <w:b/>
                <w:sz w:val="20"/>
              </w:rPr>
            </w:pPr>
            <w:r w:rsidRPr="00582F5D">
              <w:rPr>
                <w:rFonts w:asciiTheme="minorHAnsi" w:hAnsiTheme="minorHAnsi" w:cstheme="minorHAnsi"/>
                <w:b/>
                <w:sz w:val="20"/>
              </w:rPr>
              <w:t>Wettelijk kader</w:t>
            </w:r>
          </w:p>
          <w:p w14:paraId="77AA79AE" w14:textId="39613CEE" w:rsidR="00134370" w:rsidRPr="00582F5D" w:rsidRDefault="00AF4697" w:rsidP="00AF4697">
            <w:pPr>
              <w:spacing w:after="40"/>
              <w:rPr>
                <w:rFonts w:asciiTheme="minorHAnsi" w:hAnsiTheme="minorHAnsi" w:cstheme="minorHAnsi"/>
                <w:color w:val="000000"/>
                <w:sz w:val="20"/>
              </w:rPr>
            </w:pPr>
            <w:r>
              <w:rPr>
                <w:rFonts w:asciiTheme="minorHAnsi" w:hAnsiTheme="minorHAnsi" w:cstheme="minorHAnsi"/>
                <w:sz w:val="20"/>
              </w:rPr>
              <w:t>Via de Wet maatschappelijke ondersteuning 2015 zijn gemeenten er voor verantwoordelijke dat inwoners een schone en leefbare woning hebben.</w:t>
            </w:r>
            <w:r w:rsidR="008F591D">
              <w:rPr>
                <w:rFonts w:asciiTheme="minorHAnsi" w:hAnsiTheme="minorHAnsi" w:cstheme="minorHAnsi"/>
                <w:sz w:val="20"/>
              </w:rPr>
              <w:t xml:space="preserve"> Vaak kan dit gerealiseerd worden door het bieden van regulier Hulp bij het huishouden. </w:t>
            </w:r>
          </w:p>
        </w:tc>
      </w:tr>
      <w:tr w:rsidR="00134370" w:rsidRPr="00582F5D" w14:paraId="74879171" w14:textId="77777777" w:rsidTr="00134370">
        <w:tc>
          <w:tcPr>
            <w:tcW w:w="8505" w:type="dxa"/>
            <w:gridSpan w:val="7"/>
            <w:shd w:val="clear" w:color="auto" w:fill="auto"/>
          </w:tcPr>
          <w:p w14:paraId="5A7FD126"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134370" w:rsidRPr="00582F5D" w14:paraId="6C97BB6D" w14:textId="77777777" w:rsidTr="00134370">
        <w:tc>
          <w:tcPr>
            <w:tcW w:w="3081" w:type="dxa"/>
            <w:shd w:val="clear" w:color="auto" w:fill="auto"/>
          </w:tcPr>
          <w:p w14:paraId="0FE398CF" w14:textId="77777777" w:rsidR="00134370" w:rsidRPr="00582F5D" w:rsidRDefault="00134370" w:rsidP="00134370">
            <w:pPr>
              <w:spacing w:after="40"/>
              <w:rPr>
                <w:rFonts w:asciiTheme="minorHAnsi" w:hAnsiTheme="minorHAnsi" w:cstheme="minorHAnsi"/>
                <w:color w:val="000000"/>
                <w:sz w:val="20"/>
              </w:rPr>
            </w:pPr>
          </w:p>
        </w:tc>
        <w:tc>
          <w:tcPr>
            <w:tcW w:w="807" w:type="dxa"/>
            <w:shd w:val="clear" w:color="auto" w:fill="auto"/>
          </w:tcPr>
          <w:p w14:paraId="296A0150" w14:textId="77777777" w:rsidR="00134370" w:rsidRPr="00582F5D" w:rsidRDefault="00134370" w:rsidP="00134370">
            <w:pPr>
              <w:spacing w:after="40"/>
              <w:rPr>
                <w:rFonts w:asciiTheme="minorHAnsi" w:hAnsiTheme="minorHAnsi" w:cstheme="minorHAnsi"/>
                <w:color w:val="000000"/>
                <w:sz w:val="20"/>
              </w:rPr>
            </w:pPr>
          </w:p>
        </w:tc>
        <w:tc>
          <w:tcPr>
            <w:tcW w:w="940" w:type="dxa"/>
            <w:shd w:val="clear" w:color="auto" w:fill="auto"/>
          </w:tcPr>
          <w:p w14:paraId="62C111CF"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23D5116F"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400AA3FE"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73422ADA" w14:textId="77777777" w:rsidR="00134370" w:rsidRPr="00582F5D" w:rsidRDefault="00134370" w:rsidP="00134370">
            <w:pPr>
              <w:spacing w:after="40"/>
              <w:rPr>
                <w:rFonts w:asciiTheme="minorHAnsi" w:hAnsiTheme="minorHAnsi" w:cstheme="minorHAnsi"/>
                <w:color w:val="000000"/>
                <w:sz w:val="20"/>
              </w:rPr>
            </w:pPr>
          </w:p>
        </w:tc>
        <w:tc>
          <w:tcPr>
            <w:tcW w:w="857" w:type="dxa"/>
          </w:tcPr>
          <w:p w14:paraId="4C72D665" w14:textId="77777777" w:rsidR="00134370" w:rsidRPr="00582F5D" w:rsidRDefault="00134370" w:rsidP="00134370">
            <w:pPr>
              <w:spacing w:after="40"/>
              <w:rPr>
                <w:rFonts w:asciiTheme="minorHAnsi" w:hAnsiTheme="minorHAnsi" w:cstheme="minorHAnsi"/>
                <w:color w:val="000000"/>
                <w:sz w:val="20"/>
              </w:rPr>
            </w:pPr>
          </w:p>
        </w:tc>
      </w:tr>
      <w:tr w:rsidR="00134370" w:rsidRPr="00582F5D" w14:paraId="2AA619D7" w14:textId="77777777" w:rsidTr="00134370">
        <w:tc>
          <w:tcPr>
            <w:tcW w:w="3081" w:type="dxa"/>
            <w:shd w:val="clear" w:color="auto" w:fill="auto"/>
          </w:tcPr>
          <w:p w14:paraId="13FE4387"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1C71607F" w14:textId="77777777" w:rsidR="00134370" w:rsidRPr="00582F5D" w:rsidRDefault="00134370" w:rsidP="00134370">
            <w:pPr>
              <w:spacing w:after="40"/>
              <w:rPr>
                <w:rFonts w:asciiTheme="minorHAnsi" w:hAnsiTheme="minorHAnsi" w:cstheme="minorHAnsi"/>
                <w:b/>
                <w:color w:val="000000"/>
                <w:sz w:val="20"/>
              </w:rPr>
            </w:pPr>
          </w:p>
        </w:tc>
        <w:tc>
          <w:tcPr>
            <w:tcW w:w="940" w:type="dxa"/>
            <w:shd w:val="clear" w:color="auto" w:fill="auto"/>
          </w:tcPr>
          <w:p w14:paraId="448FA26E" w14:textId="0F34064B" w:rsidR="00134370" w:rsidRPr="00582F5D" w:rsidRDefault="00AF4697" w:rsidP="00134370">
            <w:pPr>
              <w:spacing w:after="40"/>
              <w:rPr>
                <w:rFonts w:asciiTheme="minorHAnsi" w:hAnsiTheme="minorHAnsi" w:cstheme="minorHAnsi"/>
                <w:b/>
                <w:color w:val="000000"/>
                <w:sz w:val="20"/>
              </w:rPr>
            </w:pPr>
            <w:r>
              <w:rPr>
                <w:rFonts w:asciiTheme="minorHAnsi" w:hAnsiTheme="minorHAnsi" w:cstheme="minorHAnsi"/>
                <w:b/>
                <w:color w:val="000000"/>
                <w:sz w:val="20"/>
              </w:rPr>
              <w:t>50.000</w:t>
            </w:r>
          </w:p>
        </w:tc>
        <w:tc>
          <w:tcPr>
            <w:tcW w:w="940" w:type="dxa"/>
            <w:shd w:val="clear" w:color="auto" w:fill="auto"/>
          </w:tcPr>
          <w:p w14:paraId="55573BF0" w14:textId="65CF8DF5" w:rsidR="00134370" w:rsidRPr="00582F5D" w:rsidRDefault="00AF4697" w:rsidP="00134370">
            <w:pPr>
              <w:spacing w:after="40"/>
              <w:rPr>
                <w:rFonts w:asciiTheme="minorHAnsi" w:hAnsiTheme="minorHAnsi" w:cstheme="minorHAnsi"/>
                <w:b/>
                <w:color w:val="000000"/>
                <w:sz w:val="20"/>
              </w:rPr>
            </w:pPr>
            <w:r>
              <w:rPr>
                <w:rFonts w:asciiTheme="minorHAnsi" w:hAnsiTheme="minorHAnsi" w:cstheme="minorHAnsi"/>
                <w:b/>
                <w:color w:val="000000"/>
                <w:sz w:val="20"/>
              </w:rPr>
              <w:t>50.000</w:t>
            </w:r>
          </w:p>
        </w:tc>
        <w:tc>
          <w:tcPr>
            <w:tcW w:w="940" w:type="dxa"/>
            <w:shd w:val="clear" w:color="auto" w:fill="auto"/>
          </w:tcPr>
          <w:p w14:paraId="0EA34832" w14:textId="013573A9" w:rsidR="00134370" w:rsidRPr="00582F5D" w:rsidRDefault="00AF4697" w:rsidP="00134370">
            <w:pPr>
              <w:spacing w:after="40"/>
              <w:rPr>
                <w:rFonts w:asciiTheme="minorHAnsi" w:hAnsiTheme="minorHAnsi" w:cstheme="minorHAnsi"/>
                <w:b/>
                <w:color w:val="000000"/>
                <w:sz w:val="20"/>
              </w:rPr>
            </w:pPr>
            <w:r>
              <w:rPr>
                <w:rFonts w:asciiTheme="minorHAnsi" w:hAnsiTheme="minorHAnsi" w:cstheme="minorHAnsi"/>
                <w:b/>
                <w:color w:val="000000"/>
                <w:sz w:val="20"/>
              </w:rPr>
              <w:t>50.000</w:t>
            </w:r>
          </w:p>
        </w:tc>
        <w:tc>
          <w:tcPr>
            <w:tcW w:w="940" w:type="dxa"/>
            <w:shd w:val="clear" w:color="auto" w:fill="auto"/>
          </w:tcPr>
          <w:p w14:paraId="2915701F" w14:textId="77777777" w:rsidR="00134370" w:rsidRPr="00582F5D" w:rsidRDefault="00134370" w:rsidP="00134370">
            <w:pPr>
              <w:spacing w:after="40"/>
              <w:rPr>
                <w:rFonts w:asciiTheme="minorHAnsi" w:hAnsiTheme="minorHAnsi" w:cstheme="minorHAnsi"/>
                <w:b/>
                <w:color w:val="000000"/>
                <w:sz w:val="20"/>
              </w:rPr>
            </w:pPr>
          </w:p>
        </w:tc>
        <w:tc>
          <w:tcPr>
            <w:tcW w:w="857" w:type="dxa"/>
          </w:tcPr>
          <w:p w14:paraId="367B1374" w14:textId="77777777" w:rsidR="00134370" w:rsidRPr="00582F5D" w:rsidRDefault="00134370" w:rsidP="00134370">
            <w:pPr>
              <w:spacing w:after="40"/>
              <w:rPr>
                <w:rFonts w:asciiTheme="minorHAnsi" w:hAnsiTheme="minorHAnsi" w:cstheme="minorHAnsi"/>
                <w:b/>
                <w:color w:val="000000"/>
                <w:sz w:val="20"/>
              </w:rPr>
            </w:pPr>
          </w:p>
        </w:tc>
      </w:tr>
      <w:tr w:rsidR="00134370" w:rsidRPr="00582F5D" w14:paraId="6CCFDC49" w14:textId="77777777" w:rsidTr="00134370">
        <w:tc>
          <w:tcPr>
            <w:tcW w:w="8505" w:type="dxa"/>
            <w:gridSpan w:val="7"/>
            <w:shd w:val="clear" w:color="auto" w:fill="auto"/>
          </w:tcPr>
          <w:p w14:paraId="413A18A2" w14:textId="78D385C9" w:rsidR="00134370" w:rsidRPr="008F591D" w:rsidRDefault="008F591D" w:rsidP="00134370">
            <w:pPr>
              <w:spacing w:after="40"/>
              <w:rPr>
                <w:rFonts w:asciiTheme="minorHAnsi" w:hAnsiTheme="minorHAnsi" w:cstheme="minorHAnsi"/>
                <w:color w:val="000000"/>
                <w:sz w:val="20"/>
              </w:rPr>
            </w:pPr>
            <w:r>
              <w:rPr>
                <w:rFonts w:asciiTheme="minorHAnsi" w:hAnsiTheme="minorHAnsi" w:cstheme="minorHAnsi"/>
                <w:color w:val="000000"/>
                <w:sz w:val="20"/>
              </w:rPr>
              <w:t xml:space="preserve">De afspraken met het Leger des Heils over het uitvoeren van de grote schoonmaak zijn reeds gemaakt. </w:t>
            </w:r>
          </w:p>
        </w:tc>
      </w:tr>
    </w:tbl>
    <w:p w14:paraId="5184FE12" w14:textId="77777777" w:rsidR="00AE1B21" w:rsidRPr="00582F5D" w:rsidRDefault="00AE1B21" w:rsidP="00AE1B21">
      <w:pPr>
        <w:spacing w:line="300" w:lineRule="exact"/>
        <w:rPr>
          <w:rFonts w:asciiTheme="minorHAnsi" w:hAnsiTheme="minorHAnsi" w:cstheme="minorHAnsi"/>
          <w:sz w:val="20"/>
        </w:rPr>
      </w:pPr>
    </w:p>
    <w:p w14:paraId="4991B8C3" w14:textId="3AD6845C" w:rsidR="00134370" w:rsidRPr="00582F5D" w:rsidRDefault="00134370">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6828A5" w:rsidRPr="00582F5D" w14:paraId="76ECF287" w14:textId="77777777" w:rsidTr="00134370">
        <w:tc>
          <w:tcPr>
            <w:tcW w:w="8505" w:type="dxa"/>
            <w:gridSpan w:val="7"/>
            <w:shd w:val="clear" w:color="auto" w:fill="auto"/>
          </w:tcPr>
          <w:p w14:paraId="331CE794" w14:textId="512B1386" w:rsidR="006828A5" w:rsidRPr="00582F5D" w:rsidRDefault="006828A5" w:rsidP="006828A5">
            <w:pPr>
              <w:spacing w:line="240" w:lineRule="auto"/>
              <w:rPr>
                <w:rFonts w:asciiTheme="minorHAnsi" w:hAnsiTheme="minorHAnsi" w:cstheme="minorHAnsi"/>
                <w:color w:val="000000"/>
                <w:sz w:val="20"/>
              </w:rPr>
            </w:pPr>
            <w:r>
              <w:rPr>
                <w:rFonts w:asciiTheme="minorHAnsi" w:hAnsiTheme="minorHAnsi" w:cstheme="minorHAnsi"/>
                <w:b/>
                <w:sz w:val="20"/>
              </w:rPr>
              <w:lastRenderedPageBreak/>
              <w:t>23</w:t>
            </w:r>
            <w:r w:rsidRPr="00582F5D">
              <w:rPr>
                <w:rFonts w:asciiTheme="minorHAnsi" w:hAnsiTheme="minorHAnsi" w:cstheme="minorHAnsi"/>
                <w:b/>
                <w:sz w:val="20"/>
              </w:rPr>
              <w:t xml:space="preserve">. </w:t>
            </w:r>
            <w:r w:rsidRPr="00582F5D">
              <w:rPr>
                <w:rFonts w:asciiTheme="minorHAnsi" w:hAnsiTheme="minorHAnsi" w:cstheme="minorHAnsi"/>
                <w:b/>
                <w:color w:val="000000"/>
                <w:sz w:val="20"/>
              </w:rPr>
              <w:t xml:space="preserve">Kleine woningaanpassingen, onderhoud en reparaties contracteren </w:t>
            </w:r>
            <w:r>
              <w:rPr>
                <w:rFonts w:asciiTheme="minorHAnsi" w:hAnsiTheme="minorHAnsi" w:cstheme="minorHAnsi"/>
                <w:b/>
                <w:color w:val="000000"/>
                <w:sz w:val="20"/>
              </w:rPr>
              <w:t xml:space="preserve"> </w:t>
            </w:r>
          </w:p>
        </w:tc>
      </w:tr>
      <w:tr w:rsidR="006828A5" w:rsidRPr="00582F5D" w14:paraId="1DEB2EA3" w14:textId="77777777" w:rsidTr="00134370">
        <w:trPr>
          <w:trHeight w:val="596"/>
        </w:trPr>
        <w:tc>
          <w:tcPr>
            <w:tcW w:w="8505" w:type="dxa"/>
            <w:gridSpan w:val="7"/>
            <w:shd w:val="clear" w:color="auto" w:fill="auto"/>
          </w:tcPr>
          <w:p w14:paraId="351CAB1A" w14:textId="77777777" w:rsidR="006828A5" w:rsidRPr="00582F5D" w:rsidRDefault="006828A5" w:rsidP="006828A5">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eastAsia="Times New Roman" w:hAnsiTheme="minorHAnsi" w:cstheme="minorHAnsi"/>
                <w:b/>
                <w:color w:val="000000"/>
                <w:sz w:val="20"/>
                <w:lang w:eastAsia="nl-NL"/>
              </w:rPr>
              <w:t>Algemene toelichting</w:t>
            </w:r>
          </w:p>
          <w:p w14:paraId="7CCEA05E" w14:textId="31F80E17" w:rsidR="006828A5" w:rsidRPr="00582F5D" w:rsidRDefault="006828A5" w:rsidP="006828A5">
            <w:pPr>
              <w:pStyle w:val="Lijstalinea"/>
              <w:numPr>
                <w:ilvl w:val="0"/>
                <w:numId w:val="0"/>
              </w:numPr>
              <w:spacing w:after="40"/>
              <w:rPr>
                <w:rFonts w:asciiTheme="minorHAnsi" w:eastAsia="Times New Roman" w:hAnsiTheme="minorHAnsi" w:cstheme="minorHAnsi"/>
                <w:b/>
                <w:color w:val="000000"/>
                <w:sz w:val="20"/>
                <w:lang w:eastAsia="nl-NL"/>
              </w:rPr>
            </w:pPr>
            <w:r>
              <w:rPr>
                <w:rFonts w:asciiTheme="minorHAnsi" w:hAnsiTheme="minorHAnsi" w:cstheme="minorHAnsi"/>
                <w:color w:val="000000"/>
                <w:sz w:val="20"/>
              </w:rPr>
              <w:t>Als inwoners een beperking ervaren bij het gebruik van de woning en het niet mogelijk is om te verhuizen kan de woning aangepast worden</w:t>
            </w:r>
            <w:r w:rsidR="007829DD">
              <w:rPr>
                <w:rFonts w:asciiTheme="minorHAnsi" w:hAnsiTheme="minorHAnsi" w:cstheme="minorHAnsi"/>
                <w:color w:val="000000"/>
                <w:sz w:val="20"/>
              </w:rPr>
              <w:t>. Het</w:t>
            </w:r>
            <w:r>
              <w:rPr>
                <w:rFonts w:asciiTheme="minorHAnsi" w:hAnsiTheme="minorHAnsi" w:cstheme="minorHAnsi"/>
                <w:color w:val="000000"/>
                <w:sz w:val="20"/>
              </w:rPr>
              <w:t xml:space="preserve"> kan</w:t>
            </w:r>
            <w:r w:rsidR="00186797">
              <w:rPr>
                <w:rFonts w:asciiTheme="minorHAnsi" w:hAnsiTheme="minorHAnsi" w:cstheme="minorHAnsi"/>
                <w:color w:val="000000"/>
                <w:sz w:val="20"/>
              </w:rPr>
              <w:t xml:space="preserve"> daarbij</w:t>
            </w:r>
            <w:r>
              <w:rPr>
                <w:rFonts w:asciiTheme="minorHAnsi" w:hAnsiTheme="minorHAnsi" w:cstheme="minorHAnsi"/>
                <w:color w:val="000000"/>
                <w:sz w:val="20"/>
              </w:rPr>
              <w:t xml:space="preserve"> gaan om </w:t>
            </w:r>
            <w:r w:rsidR="00186797">
              <w:rPr>
                <w:rFonts w:asciiTheme="minorHAnsi" w:hAnsiTheme="minorHAnsi" w:cstheme="minorHAnsi"/>
                <w:color w:val="000000"/>
                <w:sz w:val="20"/>
              </w:rPr>
              <w:t>verschillende</w:t>
            </w:r>
            <w:r>
              <w:rPr>
                <w:rFonts w:asciiTheme="minorHAnsi" w:hAnsiTheme="minorHAnsi" w:cstheme="minorHAnsi"/>
                <w:color w:val="000000"/>
                <w:sz w:val="20"/>
              </w:rPr>
              <w:t xml:space="preserve"> voorzieningen</w:t>
            </w:r>
            <w:r w:rsidR="00186797">
              <w:rPr>
                <w:rFonts w:asciiTheme="minorHAnsi" w:hAnsiTheme="minorHAnsi" w:cstheme="minorHAnsi"/>
                <w:color w:val="000000"/>
                <w:sz w:val="20"/>
              </w:rPr>
              <w:t xml:space="preserve"> (zoals een traplift of aanpassing in de badkamer)</w:t>
            </w:r>
            <w:r>
              <w:rPr>
                <w:rFonts w:asciiTheme="minorHAnsi" w:hAnsiTheme="minorHAnsi" w:cstheme="minorHAnsi"/>
                <w:color w:val="000000"/>
                <w:sz w:val="20"/>
              </w:rPr>
              <w:t xml:space="preserve">. In de huidige uitvoeringspraktijk zijn losse werkafspraken gemaakt met allerlei </w:t>
            </w:r>
            <w:r w:rsidR="00186797">
              <w:rPr>
                <w:rFonts w:asciiTheme="minorHAnsi" w:hAnsiTheme="minorHAnsi" w:cstheme="minorHAnsi"/>
                <w:color w:val="000000"/>
                <w:sz w:val="20"/>
              </w:rPr>
              <w:t>(</w:t>
            </w:r>
            <w:r>
              <w:rPr>
                <w:rFonts w:asciiTheme="minorHAnsi" w:hAnsiTheme="minorHAnsi" w:cstheme="minorHAnsi"/>
                <w:color w:val="000000"/>
                <w:sz w:val="20"/>
              </w:rPr>
              <w:t>lokale</w:t>
            </w:r>
            <w:r w:rsidR="00186797">
              <w:rPr>
                <w:rFonts w:asciiTheme="minorHAnsi" w:hAnsiTheme="minorHAnsi" w:cstheme="minorHAnsi"/>
                <w:color w:val="000000"/>
                <w:sz w:val="20"/>
              </w:rPr>
              <w:t>)</w:t>
            </w:r>
            <w:r>
              <w:rPr>
                <w:rFonts w:asciiTheme="minorHAnsi" w:hAnsiTheme="minorHAnsi" w:cstheme="minorHAnsi"/>
                <w:color w:val="000000"/>
                <w:sz w:val="20"/>
              </w:rPr>
              <w:t xml:space="preserve"> aanbieders, waar al jarenlang mee samengewerkt wordt, om de aanpassingen te realiseren. Daarbij moet voor elke aanpassing een offerte worden aangevraagd. Hierdoor komt het regelmatig voor dat het lang duurt voordat er een besluit genomen kan worden op een aanvraag. Ook is de vraag of de huidige tarieven qua prijs-kwaliteitsverhouding voor de desbetreffende voorzieningen de meest optimale is.</w:t>
            </w:r>
          </w:p>
        </w:tc>
      </w:tr>
      <w:tr w:rsidR="006828A5" w:rsidRPr="00582F5D" w14:paraId="6DC33D3E" w14:textId="77777777" w:rsidTr="00134370">
        <w:trPr>
          <w:trHeight w:val="596"/>
        </w:trPr>
        <w:tc>
          <w:tcPr>
            <w:tcW w:w="8505" w:type="dxa"/>
            <w:gridSpan w:val="7"/>
            <w:shd w:val="clear" w:color="auto" w:fill="auto"/>
          </w:tcPr>
          <w:p w14:paraId="0192A7BA" w14:textId="77777777" w:rsidR="006828A5" w:rsidRPr="00582F5D" w:rsidRDefault="006828A5" w:rsidP="006828A5">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72394529" w14:textId="77777777" w:rsidR="006828A5" w:rsidRPr="00582F5D" w:rsidRDefault="006828A5" w:rsidP="006828A5">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5EB55679" w14:textId="1A1F37C0" w:rsidR="006828A5" w:rsidRPr="00582F5D" w:rsidRDefault="006828A5" w:rsidP="006828A5">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6828A5" w:rsidRPr="00582F5D" w14:paraId="5ED8B673" w14:textId="77777777" w:rsidTr="00134370">
        <w:tc>
          <w:tcPr>
            <w:tcW w:w="8505" w:type="dxa"/>
            <w:gridSpan w:val="7"/>
            <w:shd w:val="clear" w:color="auto" w:fill="auto"/>
          </w:tcPr>
          <w:p w14:paraId="38B8210D" w14:textId="77777777" w:rsidR="006828A5" w:rsidRDefault="006828A5" w:rsidP="006828A5">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39612517" w14:textId="02FC20FC" w:rsidR="006828A5" w:rsidRPr="00582F5D" w:rsidRDefault="006828A5" w:rsidP="006828A5">
            <w:pPr>
              <w:spacing w:after="40"/>
              <w:rPr>
                <w:rFonts w:asciiTheme="minorHAnsi" w:hAnsiTheme="minorHAnsi" w:cstheme="minorHAnsi"/>
                <w:color w:val="000000"/>
                <w:sz w:val="20"/>
              </w:rPr>
            </w:pPr>
            <w:r>
              <w:rPr>
                <w:rFonts w:asciiTheme="minorHAnsi" w:hAnsiTheme="minorHAnsi" w:cstheme="minorHAnsi"/>
                <w:color w:val="000000"/>
                <w:sz w:val="20"/>
              </w:rPr>
              <w:t xml:space="preserve">Op basis van ervaringen uit de praktijk en van andere gemeenten </w:t>
            </w:r>
            <w:r w:rsidR="00477E58">
              <w:rPr>
                <w:rFonts w:asciiTheme="minorHAnsi" w:hAnsiTheme="minorHAnsi" w:cstheme="minorHAnsi"/>
                <w:color w:val="000000"/>
                <w:sz w:val="20"/>
              </w:rPr>
              <w:t xml:space="preserve">wordt </w:t>
            </w:r>
            <w:r>
              <w:rPr>
                <w:rFonts w:asciiTheme="minorHAnsi" w:hAnsiTheme="minorHAnsi" w:cstheme="minorHAnsi"/>
                <w:color w:val="000000"/>
                <w:sz w:val="20"/>
              </w:rPr>
              <w:t>gekeken met hoeveel partijen, en voor welke woningaanpassingen een overeenkomst wordt gesloten</w:t>
            </w:r>
            <w:r w:rsidR="00186797">
              <w:rPr>
                <w:rFonts w:asciiTheme="minorHAnsi" w:hAnsiTheme="minorHAnsi" w:cstheme="minorHAnsi"/>
                <w:color w:val="000000"/>
                <w:sz w:val="20"/>
              </w:rPr>
              <w:t>.</w:t>
            </w:r>
            <w:r>
              <w:rPr>
                <w:rFonts w:asciiTheme="minorHAnsi" w:hAnsiTheme="minorHAnsi" w:cstheme="minorHAnsi"/>
                <w:color w:val="000000"/>
                <w:sz w:val="20"/>
              </w:rPr>
              <w:t xml:space="preserve"> Door te werken met een of meer vaste partij (-en)  is het beter mogelijk om vaste afspraken te maken over leveringen</w:t>
            </w:r>
            <w:r w:rsidR="00186797">
              <w:rPr>
                <w:rFonts w:asciiTheme="minorHAnsi" w:hAnsiTheme="minorHAnsi" w:cstheme="minorHAnsi"/>
                <w:color w:val="000000"/>
                <w:sz w:val="20"/>
              </w:rPr>
              <w:t>, levertijden</w:t>
            </w:r>
            <w:r>
              <w:rPr>
                <w:rFonts w:asciiTheme="minorHAnsi" w:hAnsiTheme="minorHAnsi" w:cstheme="minorHAnsi"/>
                <w:color w:val="000000"/>
                <w:sz w:val="20"/>
              </w:rPr>
              <w:t xml:space="preserve"> en plaatsing van voorzieningen. </w:t>
            </w:r>
            <w:r w:rsidR="00DE4C2B">
              <w:rPr>
                <w:rFonts w:asciiTheme="minorHAnsi" w:hAnsiTheme="minorHAnsi" w:cstheme="minorHAnsi"/>
                <w:color w:val="000000"/>
                <w:sz w:val="20"/>
              </w:rPr>
              <w:t xml:space="preserve">Met het maken van tariefprijzen en vaste prijzen over onderhoud en reparatie wordt verwacht een besparing te realiseren. </w:t>
            </w:r>
            <w:r>
              <w:rPr>
                <w:rFonts w:asciiTheme="minorHAnsi" w:hAnsiTheme="minorHAnsi" w:cstheme="minorHAnsi"/>
                <w:color w:val="000000"/>
                <w:sz w:val="20"/>
              </w:rPr>
              <w:t>Doordat gewerkt kan worden met een ‘standaardprijslijst’ hoeft niet voor elke aanpassing een aparte offerte aangevraagd te worden waardoor de wachttijd van de inwoner aanmerkelijk verkort kan worden.</w:t>
            </w:r>
          </w:p>
        </w:tc>
      </w:tr>
      <w:tr w:rsidR="006828A5" w:rsidRPr="00582F5D" w14:paraId="5E1A2B4F" w14:textId="77777777" w:rsidTr="00134370">
        <w:tc>
          <w:tcPr>
            <w:tcW w:w="8505" w:type="dxa"/>
            <w:gridSpan w:val="7"/>
            <w:shd w:val="clear" w:color="auto" w:fill="auto"/>
          </w:tcPr>
          <w:p w14:paraId="3B3A99A8" w14:textId="77777777" w:rsidR="006828A5" w:rsidRDefault="006828A5" w:rsidP="006828A5">
            <w:pPr>
              <w:spacing w:after="40"/>
              <w:rPr>
                <w:rFonts w:asciiTheme="minorHAnsi" w:hAnsiTheme="minorHAnsi" w:cstheme="minorHAnsi"/>
                <w:b/>
                <w:color w:val="000000"/>
                <w:sz w:val="20"/>
              </w:rPr>
            </w:pPr>
            <w:r w:rsidRPr="00582F5D">
              <w:rPr>
                <w:rFonts w:asciiTheme="minorHAnsi" w:hAnsiTheme="minorHAnsi" w:cstheme="minorHAnsi"/>
                <w:b/>
                <w:color w:val="000000"/>
                <w:sz w:val="20"/>
              </w:rPr>
              <w:t>Effecten</w:t>
            </w:r>
          </w:p>
          <w:p w14:paraId="52258C49" w14:textId="0AD1C0EA" w:rsidR="006828A5" w:rsidRDefault="006828A5" w:rsidP="006828A5">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Inwoners wonen in een veilige en geschikte woning</w:t>
            </w:r>
            <w:r w:rsidR="00186797">
              <w:rPr>
                <w:rFonts w:asciiTheme="minorHAnsi" w:hAnsiTheme="minorHAnsi" w:cstheme="minorHAnsi"/>
                <w:color w:val="000000"/>
                <w:sz w:val="20"/>
              </w:rPr>
              <w:t>.</w:t>
            </w:r>
          </w:p>
          <w:p w14:paraId="0583A696" w14:textId="2BE277AC" w:rsidR="006828A5" w:rsidRDefault="006828A5" w:rsidP="006828A5">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Inwoners worden sneller geholpen bij een toekenning voor een woningaanpassing</w:t>
            </w:r>
            <w:r w:rsidR="00186797">
              <w:rPr>
                <w:rFonts w:asciiTheme="minorHAnsi" w:hAnsiTheme="minorHAnsi" w:cstheme="minorHAnsi"/>
                <w:color w:val="000000"/>
                <w:sz w:val="20"/>
              </w:rPr>
              <w:t>.</w:t>
            </w:r>
          </w:p>
          <w:p w14:paraId="2399CB54" w14:textId="21F962EF" w:rsidR="006828A5" w:rsidRPr="00186797" w:rsidRDefault="006828A5" w:rsidP="00186797">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Inwoners beschikken over voorzieningen met de meest optimale prij</w:t>
            </w:r>
            <w:r w:rsidR="00186797">
              <w:rPr>
                <w:rFonts w:asciiTheme="minorHAnsi" w:hAnsiTheme="minorHAnsi" w:cstheme="minorHAnsi"/>
                <w:color w:val="000000"/>
                <w:sz w:val="20"/>
              </w:rPr>
              <w:t>s</w:t>
            </w:r>
            <w:r>
              <w:rPr>
                <w:rFonts w:asciiTheme="minorHAnsi" w:hAnsiTheme="minorHAnsi" w:cstheme="minorHAnsi"/>
                <w:color w:val="000000"/>
                <w:sz w:val="20"/>
              </w:rPr>
              <w:t>-kwaliteitsverhouding</w:t>
            </w:r>
            <w:r w:rsidR="00186797">
              <w:rPr>
                <w:rFonts w:asciiTheme="minorHAnsi" w:hAnsiTheme="minorHAnsi" w:cstheme="minorHAnsi"/>
                <w:color w:val="000000"/>
                <w:sz w:val="20"/>
              </w:rPr>
              <w:t>.</w:t>
            </w:r>
          </w:p>
        </w:tc>
      </w:tr>
      <w:tr w:rsidR="006828A5" w:rsidRPr="00582F5D" w14:paraId="37B52711" w14:textId="77777777" w:rsidTr="00134370">
        <w:tc>
          <w:tcPr>
            <w:tcW w:w="8505" w:type="dxa"/>
            <w:gridSpan w:val="7"/>
            <w:shd w:val="clear" w:color="auto" w:fill="auto"/>
          </w:tcPr>
          <w:p w14:paraId="43704C01" w14:textId="77777777" w:rsidR="006828A5" w:rsidRPr="00582F5D" w:rsidRDefault="006828A5" w:rsidP="006828A5">
            <w:pPr>
              <w:spacing w:after="40"/>
              <w:rPr>
                <w:rFonts w:asciiTheme="minorHAnsi" w:hAnsiTheme="minorHAnsi" w:cstheme="minorHAnsi"/>
                <w:b/>
                <w:sz w:val="20"/>
              </w:rPr>
            </w:pPr>
            <w:r w:rsidRPr="00582F5D">
              <w:rPr>
                <w:rFonts w:asciiTheme="minorHAnsi" w:hAnsiTheme="minorHAnsi" w:cstheme="minorHAnsi"/>
                <w:b/>
                <w:sz w:val="20"/>
              </w:rPr>
              <w:t>Wettelijk kader</w:t>
            </w:r>
          </w:p>
          <w:p w14:paraId="3B97556E" w14:textId="77551F59" w:rsidR="006828A5" w:rsidRPr="00582F5D" w:rsidRDefault="006828A5" w:rsidP="006828A5">
            <w:pPr>
              <w:spacing w:after="40"/>
              <w:rPr>
                <w:rFonts w:asciiTheme="minorHAnsi" w:hAnsiTheme="minorHAnsi" w:cstheme="minorHAnsi"/>
                <w:color w:val="000000"/>
                <w:sz w:val="20"/>
              </w:rPr>
            </w:pPr>
            <w:r>
              <w:rPr>
                <w:rFonts w:asciiTheme="minorHAnsi" w:hAnsiTheme="minorHAnsi" w:cstheme="minorHAnsi"/>
                <w:sz w:val="20"/>
              </w:rPr>
              <w:t xml:space="preserve">Via de Wet maatschappelijke ondersteuning 2015 zijn gemeenten er verantwoordelijk voor dat mensen wonen in een geschikte woning. Dat kan via het aanpassen van een woning, maar met name ook door inwoners te stimuleren om te verhuizen. </w:t>
            </w:r>
          </w:p>
        </w:tc>
      </w:tr>
      <w:tr w:rsidR="00654633" w:rsidRPr="00582F5D" w14:paraId="639DA7A1" w14:textId="77777777" w:rsidTr="00654633">
        <w:tc>
          <w:tcPr>
            <w:tcW w:w="8505" w:type="dxa"/>
            <w:gridSpan w:val="7"/>
            <w:tcBorders>
              <w:top w:val="single" w:sz="4" w:space="0" w:color="auto"/>
              <w:left w:val="single" w:sz="4" w:space="0" w:color="auto"/>
              <w:bottom w:val="single" w:sz="4" w:space="0" w:color="auto"/>
              <w:right w:val="single" w:sz="4" w:space="0" w:color="auto"/>
            </w:tcBorders>
            <w:shd w:val="clear" w:color="auto" w:fill="auto"/>
          </w:tcPr>
          <w:p w14:paraId="59170813" w14:textId="77777777" w:rsidR="00654633" w:rsidRPr="00654633" w:rsidRDefault="00654633" w:rsidP="007829DD">
            <w:pPr>
              <w:spacing w:after="40"/>
              <w:rPr>
                <w:rFonts w:asciiTheme="minorHAnsi" w:hAnsiTheme="minorHAnsi" w:cstheme="minorHAnsi"/>
                <w:b/>
                <w:sz w:val="20"/>
              </w:rPr>
            </w:pPr>
            <w:r w:rsidRPr="00654633">
              <w:rPr>
                <w:rFonts w:asciiTheme="minorHAnsi" w:hAnsiTheme="minorHAnsi" w:cstheme="minorHAnsi"/>
                <w:b/>
                <w:sz w:val="20"/>
              </w:rPr>
              <w:t>Financieel effect</w:t>
            </w:r>
          </w:p>
        </w:tc>
      </w:tr>
      <w:tr w:rsidR="00654633" w:rsidRPr="00582F5D" w14:paraId="3B31CB25" w14:textId="77777777" w:rsidTr="007829DD">
        <w:tc>
          <w:tcPr>
            <w:tcW w:w="3081" w:type="dxa"/>
            <w:shd w:val="clear" w:color="auto" w:fill="auto"/>
          </w:tcPr>
          <w:p w14:paraId="3234A674" w14:textId="77777777" w:rsidR="00654633" w:rsidRPr="00582F5D" w:rsidRDefault="00654633" w:rsidP="007829DD">
            <w:pPr>
              <w:spacing w:after="40"/>
              <w:rPr>
                <w:rFonts w:asciiTheme="minorHAnsi" w:hAnsiTheme="minorHAnsi" w:cstheme="minorHAnsi"/>
                <w:color w:val="000000"/>
                <w:sz w:val="20"/>
              </w:rPr>
            </w:pPr>
          </w:p>
        </w:tc>
        <w:tc>
          <w:tcPr>
            <w:tcW w:w="807" w:type="dxa"/>
            <w:shd w:val="clear" w:color="auto" w:fill="auto"/>
          </w:tcPr>
          <w:p w14:paraId="28E27740" w14:textId="77777777" w:rsidR="00654633" w:rsidRPr="00582F5D" w:rsidRDefault="00654633" w:rsidP="007829DD">
            <w:pPr>
              <w:spacing w:after="40"/>
              <w:rPr>
                <w:rFonts w:asciiTheme="minorHAnsi" w:hAnsiTheme="minorHAnsi" w:cstheme="minorHAnsi"/>
                <w:color w:val="000000"/>
                <w:sz w:val="20"/>
              </w:rPr>
            </w:pPr>
          </w:p>
        </w:tc>
        <w:tc>
          <w:tcPr>
            <w:tcW w:w="940" w:type="dxa"/>
            <w:shd w:val="clear" w:color="auto" w:fill="auto"/>
          </w:tcPr>
          <w:p w14:paraId="13059431" w14:textId="77777777" w:rsidR="00654633" w:rsidRPr="00582F5D" w:rsidRDefault="00654633" w:rsidP="007829DD">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5812C948" w14:textId="77777777" w:rsidR="00654633" w:rsidRPr="00582F5D" w:rsidRDefault="00654633" w:rsidP="007829DD">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63C0B2CF" w14:textId="77777777" w:rsidR="00654633" w:rsidRPr="00582F5D" w:rsidRDefault="00654633" w:rsidP="007829DD">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72989F5D" w14:textId="77777777" w:rsidR="00654633" w:rsidRPr="00582F5D" w:rsidRDefault="00654633" w:rsidP="007829DD">
            <w:pPr>
              <w:spacing w:after="40"/>
              <w:rPr>
                <w:rFonts w:asciiTheme="minorHAnsi" w:hAnsiTheme="minorHAnsi" w:cstheme="minorHAnsi"/>
                <w:color w:val="000000"/>
                <w:sz w:val="20"/>
              </w:rPr>
            </w:pPr>
          </w:p>
        </w:tc>
        <w:tc>
          <w:tcPr>
            <w:tcW w:w="857" w:type="dxa"/>
          </w:tcPr>
          <w:p w14:paraId="6426AFC3" w14:textId="77777777" w:rsidR="00654633" w:rsidRPr="00582F5D" w:rsidRDefault="00654633" w:rsidP="007829DD">
            <w:pPr>
              <w:spacing w:after="40"/>
              <w:rPr>
                <w:rFonts w:asciiTheme="minorHAnsi" w:hAnsiTheme="minorHAnsi" w:cstheme="minorHAnsi"/>
                <w:color w:val="000000"/>
                <w:sz w:val="20"/>
              </w:rPr>
            </w:pPr>
          </w:p>
        </w:tc>
      </w:tr>
      <w:tr w:rsidR="00654633" w:rsidRPr="00582F5D" w14:paraId="48EB70D1" w14:textId="77777777" w:rsidTr="007829DD">
        <w:tc>
          <w:tcPr>
            <w:tcW w:w="3081" w:type="dxa"/>
            <w:shd w:val="clear" w:color="auto" w:fill="auto"/>
          </w:tcPr>
          <w:p w14:paraId="004B1539" w14:textId="77777777" w:rsidR="00654633" w:rsidRPr="00582F5D" w:rsidRDefault="00654633" w:rsidP="007829DD">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5B79E9D2" w14:textId="77777777" w:rsidR="00654633" w:rsidRPr="00582F5D" w:rsidRDefault="00654633" w:rsidP="007829DD">
            <w:pPr>
              <w:spacing w:after="40"/>
              <w:rPr>
                <w:rFonts w:asciiTheme="minorHAnsi" w:hAnsiTheme="minorHAnsi" w:cstheme="minorHAnsi"/>
                <w:b/>
                <w:color w:val="000000"/>
                <w:sz w:val="20"/>
              </w:rPr>
            </w:pPr>
          </w:p>
        </w:tc>
        <w:tc>
          <w:tcPr>
            <w:tcW w:w="940" w:type="dxa"/>
            <w:shd w:val="clear" w:color="auto" w:fill="auto"/>
          </w:tcPr>
          <w:p w14:paraId="6F0C0D61" w14:textId="6E265DF1" w:rsidR="00654633" w:rsidRPr="00582F5D" w:rsidRDefault="00186797" w:rsidP="007829DD">
            <w:pPr>
              <w:spacing w:after="40"/>
              <w:rPr>
                <w:rFonts w:asciiTheme="minorHAnsi" w:hAnsiTheme="minorHAnsi" w:cstheme="minorHAnsi"/>
                <w:b/>
                <w:color w:val="000000"/>
                <w:sz w:val="20"/>
              </w:rPr>
            </w:pPr>
            <w:r>
              <w:rPr>
                <w:rFonts w:asciiTheme="minorHAnsi" w:hAnsiTheme="minorHAnsi" w:cstheme="minorHAnsi"/>
                <w:b/>
                <w:color w:val="000000"/>
                <w:sz w:val="20"/>
              </w:rPr>
              <w:t>-</w:t>
            </w:r>
          </w:p>
        </w:tc>
        <w:tc>
          <w:tcPr>
            <w:tcW w:w="940" w:type="dxa"/>
            <w:shd w:val="clear" w:color="auto" w:fill="auto"/>
          </w:tcPr>
          <w:p w14:paraId="3C6A46A3" w14:textId="77777777" w:rsidR="00654633" w:rsidRPr="00582F5D" w:rsidRDefault="00654633" w:rsidP="007829DD">
            <w:pPr>
              <w:spacing w:after="40"/>
              <w:rPr>
                <w:rFonts w:asciiTheme="minorHAnsi" w:hAnsiTheme="minorHAnsi" w:cstheme="minorHAnsi"/>
                <w:b/>
                <w:color w:val="000000"/>
                <w:sz w:val="20"/>
              </w:rPr>
            </w:pPr>
            <w:r>
              <w:rPr>
                <w:rFonts w:asciiTheme="minorHAnsi" w:hAnsiTheme="minorHAnsi" w:cstheme="minorHAnsi"/>
                <w:b/>
                <w:color w:val="000000"/>
                <w:sz w:val="20"/>
              </w:rPr>
              <w:t>50.000</w:t>
            </w:r>
          </w:p>
        </w:tc>
        <w:tc>
          <w:tcPr>
            <w:tcW w:w="940" w:type="dxa"/>
            <w:shd w:val="clear" w:color="auto" w:fill="auto"/>
          </w:tcPr>
          <w:p w14:paraId="5424B38E" w14:textId="77777777" w:rsidR="00654633" w:rsidRPr="00582F5D" w:rsidRDefault="00654633" w:rsidP="007829DD">
            <w:pPr>
              <w:spacing w:after="40"/>
              <w:rPr>
                <w:rFonts w:asciiTheme="minorHAnsi" w:hAnsiTheme="minorHAnsi" w:cstheme="minorHAnsi"/>
                <w:b/>
                <w:color w:val="000000"/>
                <w:sz w:val="20"/>
              </w:rPr>
            </w:pPr>
            <w:r>
              <w:rPr>
                <w:rFonts w:asciiTheme="minorHAnsi" w:hAnsiTheme="minorHAnsi" w:cstheme="minorHAnsi"/>
                <w:b/>
                <w:color w:val="000000"/>
                <w:sz w:val="20"/>
              </w:rPr>
              <w:t>50.000</w:t>
            </w:r>
          </w:p>
        </w:tc>
        <w:tc>
          <w:tcPr>
            <w:tcW w:w="940" w:type="dxa"/>
            <w:shd w:val="clear" w:color="auto" w:fill="auto"/>
          </w:tcPr>
          <w:p w14:paraId="1F092E59" w14:textId="77777777" w:rsidR="00654633" w:rsidRPr="00582F5D" w:rsidRDefault="00654633" w:rsidP="007829DD">
            <w:pPr>
              <w:spacing w:after="40"/>
              <w:rPr>
                <w:rFonts w:asciiTheme="minorHAnsi" w:hAnsiTheme="minorHAnsi" w:cstheme="minorHAnsi"/>
                <w:b/>
                <w:color w:val="000000"/>
                <w:sz w:val="20"/>
              </w:rPr>
            </w:pPr>
          </w:p>
        </w:tc>
        <w:tc>
          <w:tcPr>
            <w:tcW w:w="857" w:type="dxa"/>
          </w:tcPr>
          <w:p w14:paraId="3E43C50E" w14:textId="77777777" w:rsidR="00654633" w:rsidRPr="00582F5D" w:rsidRDefault="00654633" w:rsidP="007829DD">
            <w:pPr>
              <w:spacing w:after="40"/>
              <w:rPr>
                <w:rFonts w:asciiTheme="minorHAnsi" w:hAnsiTheme="minorHAnsi" w:cstheme="minorHAnsi"/>
                <w:b/>
                <w:color w:val="000000"/>
                <w:sz w:val="20"/>
              </w:rPr>
            </w:pPr>
          </w:p>
        </w:tc>
      </w:tr>
      <w:tr w:rsidR="00654633" w:rsidRPr="008F591D" w14:paraId="2DD4A0D7" w14:textId="77777777" w:rsidTr="007829DD">
        <w:tc>
          <w:tcPr>
            <w:tcW w:w="8505" w:type="dxa"/>
            <w:gridSpan w:val="7"/>
            <w:shd w:val="clear" w:color="auto" w:fill="auto"/>
          </w:tcPr>
          <w:p w14:paraId="0B53EDC0" w14:textId="17A07FD6" w:rsidR="00654633" w:rsidRPr="008F591D" w:rsidRDefault="00654633" w:rsidP="007829DD">
            <w:pPr>
              <w:spacing w:after="40"/>
              <w:rPr>
                <w:rFonts w:asciiTheme="minorHAnsi" w:hAnsiTheme="minorHAnsi" w:cstheme="minorHAnsi"/>
                <w:color w:val="000000"/>
                <w:sz w:val="20"/>
              </w:rPr>
            </w:pPr>
          </w:p>
        </w:tc>
      </w:tr>
    </w:tbl>
    <w:p w14:paraId="52A0971C" w14:textId="77777777" w:rsidR="00134370" w:rsidRPr="00582F5D" w:rsidRDefault="00134370" w:rsidP="00AE1B21">
      <w:pPr>
        <w:spacing w:line="300" w:lineRule="exact"/>
        <w:rPr>
          <w:rFonts w:asciiTheme="minorHAnsi" w:hAnsiTheme="minorHAnsi" w:cstheme="minorHAnsi"/>
          <w:sz w:val="20"/>
        </w:rPr>
      </w:pPr>
    </w:p>
    <w:p w14:paraId="34A1B62C" w14:textId="3742AAB2" w:rsidR="00134370" w:rsidRPr="00582F5D" w:rsidRDefault="00134370">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134370" w:rsidRPr="00582F5D" w14:paraId="31FB9024" w14:textId="77777777" w:rsidTr="00134370">
        <w:tc>
          <w:tcPr>
            <w:tcW w:w="8505" w:type="dxa"/>
            <w:gridSpan w:val="7"/>
            <w:shd w:val="clear" w:color="auto" w:fill="auto"/>
          </w:tcPr>
          <w:p w14:paraId="5E02F19A" w14:textId="71874A02" w:rsidR="00134370" w:rsidRPr="00582F5D" w:rsidRDefault="006828A5" w:rsidP="00E06BF4">
            <w:pPr>
              <w:spacing w:line="240" w:lineRule="auto"/>
              <w:rPr>
                <w:rFonts w:asciiTheme="minorHAnsi" w:hAnsiTheme="minorHAnsi" w:cstheme="minorHAnsi"/>
                <w:color w:val="000000"/>
                <w:sz w:val="20"/>
              </w:rPr>
            </w:pPr>
            <w:r>
              <w:rPr>
                <w:rFonts w:asciiTheme="minorHAnsi" w:hAnsiTheme="minorHAnsi" w:cstheme="minorHAnsi"/>
                <w:b/>
                <w:sz w:val="20"/>
              </w:rPr>
              <w:lastRenderedPageBreak/>
              <w:t>24</w:t>
            </w:r>
            <w:r w:rsidR="00134370" w:rsidRPr="00582F5D">
              <w:rPr>
                <w:rFonts w:asciiTheme="minorHAnsi" w:hAnsiTheme="minorHAnsi" w:cstheme="minorHAnsi"/>
                <w:b/>
                <w:sz w:val="20"/>
              </w:rPr>
              <w:t xml:space="preserve">. </w:t>
            </w:r>
            <w:r w:rsidR="00134370" w:rsidRPr="00582F5D">
              <w:rPr>
                <w:rFonts w:asciiTheme="minorHAnsi" w:hAnsiTheme="minorHAnsi" w:cstheme="minorHAnsi"/>
                <w:b/>
                <w:color w:val="000000"/>
                <w:sz w:val="20"/>
              </w:rPr>
              <w:t>Afschaffen gereduceerd tarief Hulp bij het Huishouden voor mantelzorgers (HHT)</w:t>
            </w:r>
            <w:r w:rsidR="00926F14">
              <w:rPr>
                <w:rFonts w:asciiTheme="minorHAnsi" w:hAnsiTheme="minorHAnsi" w:cstheme="minorHAnsi"/>
                <w:b/>
                <w:color w:val="000000"/>
                <w:sz w:val="20"/>
              </w:rPr>
              <w:t xml:space="preserve"> </w:t>
            </w:r>
          </w:p>
        </w:tc>
      </w:tr>
      <w:tr w:rsidR="00134370" w:rsidRPr="00582F5D" w14:paraId="0B493C88" w14:textId="77777777" w:rsidTr="00134370">
        <w:trPr>
          <w:trHeight w:val="596"/>
        </w:trPr>
        <w:tc>
          <w:tcPr>
            <w:tcW w:w="8505" w:type="dxa"/>
            <w:gridSpan w:val="7"/>
            <w:shd w:val="clear" w:color="auto" w:fill="auto"/>
          </w:tcPr>
          <w:p w14:paraId="7AAF6EB6" w14:textId="77777777" w:rsidR="00134370" w:rsidRPr="00582F5D" w:rsidRDefault="00134370" w:rsidP="00134370">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eastAsia="Times New Roman" w:hAnsiTheme="minorHAnsi" w:cstheme="minorHAnsi"/>
                <w:b/>
                <w:color w:val="000000"/>
                <w:sz w:val="20"/>
                <w:lang w:eastAsia="nl-NL"/>
              </w:rPr>
              <w:t>Algemene toelichting</w:t>
            </w:r>
          </w:p>
          <w:p w14:paraId="1AD57DD6" w14:textId="677920C8" w:rsidR="00134370" w:rsidRPr="00582F5D" w:rsidRDefault="00646356" w:rsidP="00134370">
            <w:pPr>
              <w:pStyle w:val="Lijstalinea"/>
              <w:numPr>
                <w:ilvl w:val="0"/>
                <w:numId w:val="0"/>
              </w:numPr>
              <w:spacing w:after="40"/>
              <w:rPr>
                <w:rFonts w:asciiTheme="minorHAnsi" w:eastAsia="Times New Roman" w:hAnsiTheme="minorHAnsi" w:cstheme="minorHAnsi"/>
                <w:b/>
                <w:color w:val="000000"/>
                <w:sz w:val="20"/>
                <w:lang w:eastAsia="nl-NL"/>
              </w:rPr>
            </w:pPr>
            <w:r>
              <w:rPr>
                <w:rFonts w:asciiTheme="minorHAnsi" w:hAnsiTheme="minorHAnsi" w:cstheme="minorHAnsi"/>
                <w:color w:val="000000"/>
                <w:sz w:val="20"/>
              </w:rPr>
              <w:t>Kort na</w:t>
            </w:r>
            <w:r w:rsidR="00134370" w:rsidRPr="00582F5D">
              <w:rPr>
                <w:rFonts w:asciiTheme="minorHAnsi" w:hAnsiTheme="minorHAnsi" w:cstheme="minorHAnsi"/>
                <w:color w:val="000000"/>
                <w:sz w:val="20"/>
              </w:rPr>
              <w:t xml:space="preserve"> de decentralisaties heeft het Rijk aan gemeenten de Huishoudelijke Hulp Toelage beschikbaar gesteld. Doel </w:t>
            </w:r>
            <w:r w:rsidR="00477E58">
              <w:rPr>
                <w:rFonts w:asciiTheme="minorHAnsi" w:hAnsiTheme="minorHAnsi" w:cstheme="minorHAnsi"/>
                <w:color w:val="000000"/>
                <w:sz w:val="20"/>
              </w:rPr>
              <w:t>hierv</w:t>
            </w:r>
            <w:r w:rsidR="00134370" w:rsidRPr="00582F5D">
              <w:rPr>
                <w:rFonts w:asciiTheme="minorHAnsi" w:hAnsiTheme="minorHAnsi" w:cstheme="minorHAnsi"/>
                <w:color w:val="000000"/>
                <w:sz w:val="20"/>
              </w:rPr>
              <w:t>an was om de Hulp bij het Huishouden te stimuleren</w:t>
            </w:r>
            <w:r w:rsidR="00563D11">
              <w:rPr>
                <w:rFonts w:asciiTheme="minorHAnsi" w:hAnsiTheme="minorHAnsi" w:cstheme="minorHAnsi"/>
                <w:color w:val="000000"/>
                <w:sz w:val="20"/>
              </w:rPr>
              <w:t xml:space="preserve"> en op die manier werkgelegenheid in de zorg te behouden</w:t>
            </w:r>
            <w:r w:rsidR="00134370" w:rsidRPr="00582F5D">
              <w:rPr>
                <w:rFonts w:asciiTheme="minorHAnsi" w:hAnsiTheme="minorHAnsi" w:cstheme="minorHAnsi"/>
                <w:color w:val="000000"/>
                <w:sz w:val="20"/>
              </w:rPr>
              <w:t xml:space="preserve">. Deze middelen zijn in Haarlem ingezet om een regeling voor Hulp bij het Huishouden voor mantelzorgers in te richten. </w:t>
            </w:r>
          </w:p>
        </w:tc>
      </w:tr>
      <w:tr w:rsidR="00134370" w:rsidRPr="00582F5D" w14:paraId="5DAC41E5" w14:textId="77777777" w:rsidTr="00134370">
        <w:trPr>
          <w:trHeight w:val="596"/>
        </w:trPr>
        <w:tc>
          <w:tcPr>
            <w:tcW w:w="8505" w:type="dxa"/>
            <w:gridSpan w:val="7"/>
            <w:shd w:val="clear" w:color="auto" w:fill="auto"/>
          </w:tcPr>
          <w:p w14:paraId="13A3F351"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13BA2FF6"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68CEB96C"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134370" w:rsidRPr="00563D11" w14:paraId="03B0B4FA" w14:textId="77777777" w:rsidTr="00134370">
        <w:tc>
          <w:tcPr>
            <w:tcW w:w="8505" w:type="dxa"/>
            <w:gridSpan w:val="7"/>
            <w:shd w:val="clear" w:color="auto" w:fill="auto"/>
          </w:tcPr>
          <w:p w14:paraId="3468C9FB"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4CD78907" w14:textId="02BFC04E" w:rsidR="00134370" w:rsidRPr="00563D11" w:rsidRDefault="00101F33"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Mantelzorgers kunnen tegen</w:t>
            </w:r>
            <w:r w:rsidR="001B6168">
              <w:rPr>
                <w:rFonts w:asciiTheme="minorHAnsi" w:hAnsiTheme="minorHAnsi" w:cstheme="minorHAnsi"/>
                <w:color w:val="000000"/>
                <w:sz w:val="20"/>
              </w:rPr>
              <w:t xml:space="preserve"> sterk </w:t>
            </w:r>
            <w:r w:rsidRPr="00582F5D">
              <w:rPr>
                <w:rFonts w:asciiTheme="minorHAnsi" w:hAnsiTheme="minorHAnsi" w:cstheme="minorHAnsi"/>
                <w:color w:val="000000"/>
                <w:sz w:val="20"/>
              </w:rPr>
              <w:t xml:space="preserve">gereduceerd tarief Hulp bij het Huishouden afnemen. </w:t>
            </w:r>
            <w:r w:rsidR="00167F76" w:rsidRPr="00582F5D">
              <w:rPr>
                <w:rFonts w:asciiTheme="minorHAnsi" w:hAnsiTheme="minorHAnsi" w:cstheme="minorHAnsi"/>
                <w:color w:val="000000"/>
                <w:sz w:val="20"/>
              </w:rPr>
              <w:t xml:space="preserve">Daarmee is het </w:t>
            </w:r>
            <w:r w:rsidR="00477E58">
              <w:rPr>
                <w:rFonts w:asciiTheme="minorHAnsi" w:hAnsiTheme="minorHAnsi" w:cstheme="minorHAnsi"/>
                <w:color w:val="000000"/>
                <w:sz w:val="20"/>
              </w:rPr>
              <w:t>éé</w:t>
            </w:r>
            <w:r w:rsidR="00167F76" w:rsidRPr="00582F5D">
              <w:rPr>
                <w:rFonts w:asciiTheme="minorHAnsi" w:hAnsiTheme="minorHAnsi" w:cstheme="minorHAnsi"/>
                <w:color w:val="000000"/>
                <w:sz w:val="20"/>
              </w:rPr>
              <w:t xml:space="preserve">n van de vormen van ondersteuning van mantelzorgers. Gemeenten zijn op grond van de Wmo verantwoordelijk voor het ondersteunen van mantelzorgers. Gemeenten zijn vrij in de wijze waarop zij dat doen. </w:t>
            </w:r>
            <w:r w:rsidR="00563D11">
              <w:rPr>
                <w:rFonts w:asciiTheme="minorHAnsi" w:hAnsiTheme="minorHAnsi" w:cstheme="minorHAnsi"/>
                <w:color w:val="000000"/>
                <w:sz w:val="20"/>
              </w:rPr>
              <w:t xml:space="preserve">Diverse voorzieningen zorgen er uiteindelijke voor dat de mantelzorger de ondersteuning kan blijven bieden. Het kan dan bijvoorbeeld gaan om Kortdurend Verblijf, dagbesteding of lotgenotencontact. </w:t>
            </w:r>
            <w:r w:rsidR="00563D11" w:rsidRPr="00563D11">
              <w:rPr>
                <w:rFonts w:asciiTheme="minorHAnsi" w:hAnsiTheme="minorHAnsi" w:cstheme="minorHAnsi"/>
                <w:color w:val="000000"/>
                <w:sz w:val="20"/>
              </w:rPr>
              <w:t xml:space="preserve">Via </w:t>
            </w:r>
            <w:hyperlink r:id="rId8" w:history="1">
              <w:r w:rsidR="00563D11" w:rsidRPr="00563D11">
                <w:rPr>
                  <w:rStyle w:val="Hyperlink"/>
                  <w:rFonts w:asciiTheme="minorHAnsi" w:hAnsiTheme="minorHAnsi" w:cstheme="minorHAnsi"/>
                  <w:color w:val="000000" w:themeColor="text1"/>
                  <w:sz w:val="20"/>
                </w:rPr>
                <w:t>https://gemeentebestuur.haarlem.nl/bestuurlijke-stukken/2019144252-2-Bijlage-1-Mantelzorg-er-in-balans.pdf</w:t>
              </w:r>
            </w:hyperlink>
            <w:r w:rsidR="00563D11" w:rsidRPr="00563D11">
              <w:rPr>
                <w:rFonts w:asciiTheme="minorHAnsi" w:hAnsiTheme="minorHAnsi" w:cstheme="minorHAnsi"/>
                <w:color w:val="000000" w:themeColor="text1"/>
                <w:sz w:val="20"/>
              </w:rPr>
              <w:t xml:space="preserve"> is me</w:t>
            </w:r>
            <w:r w:rsidR="00563D11">
              <w:rPr>
                <w:rFonts w:asciiTheme="minorHAnsi" w:hAnsiTheme="minorHAnsi" w:cstheme="minorHAnsi"/>
                <w:color w:val="000000" w:themeColor="text1"/>
                <w:sz w:val="20"/>
              </w:rPr>
              <w:t xml:space="preserve">er informatie te vinden over het mantelzorgbeleid. </w:t>
            </w:r>
          </w:p>
        </w:tc>
      </w:tr>
      <w:tr w:rsidR="00134370" w:rsidRPr="00582F5D" w14:paraId="563056F0" w14:textId="77777777" w:rsidTr="00134370">
        <w:tc>
          <w:tcPr>
            <w:tcW w:w="8505" w:type="dxa"/>
            <w:gridSpan w:val="7"/>
            <w:shd w:val="clear" w:color="auto" w:fill="auto"/>
          </w:tcPr>
          <w:p w14:paraId="2D1B8FB9"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b/>
                <w:color w:val="000000"/>
                <w:sz w:val="20"/>
              </w:rPr>
              <w:t>Effecten</w:t>
            </w:r>
          </w:p>
          <w:p w14:paraId="6E733E77" w14:textId="77AC44D2" w:rsidR="00134370" w:rsidRPr="00926F14" w:rsidRDefault="00926F14" w:rsidP="00926F14">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 xml:space="preserve">Mantelzorgers kunnen </w:t>
            </w:r>
            <w:r w:rsidR="00F773CE">
              <w:rPr>
                <w:rFonts w:asciiTheme="minorHAnsi" w:hAnsiTheme="minorHAnsi" w:cstheme="minorHAnsi"/>
                <w:color w:val="000000"/>
                <w:sz w:val="20"/>
              </w:rPr>
              <w:t xml:space="preserve">per 1 januari 2021 </w:t>
            </w:r>
            <w:r>
              <w:rPr>
                <w:rFonts w:asciiTheme="minorHAnsi" w:hAnsiTheme="minorHAnsi" w:cstheme="minorHAnsi"/>
                <w:color w:val="000000"/>
                <w:sz w:val="20"/>
              </w:rPr>
              <w:t>niet langer gebruik maken van</w:t>
            </w:r>
            <w:r w:rsidR="00FD08E9">
              <w:rPr>
                <w:rFonts w:asciiTheme="minorHAnsi" w:hAnsiTheme="minorHAnsi" w:cstheme="minorHAnsi"/>
                <w:color w:val="000000"/>
                <w:sz w:val="20"/>
              </w:rPr>
              <w:t xml:space="preserve"> </w:t>
            </w:r>
            <w:r w:rsidR="00D44533">
              <w:rPr>
                <w:rFonts w:asciiTheme="minorHAnsi" w:hAnsiTheme="minorHAnsi" w:cstheme="minorHAnsi"/>
                <w:color w:val="000000"/>
                <w:sz w:val="20"/>
              </w:rPr>
              <w:t xml:space="preserve">voordelige </w:t>
            </w:r>
            <w:r>
              <w:rPr>
                <w:rFonts w:asciiTheme="minorHAnsi" w:hAnsiTheme="minorHAnsi" w:cstheme="minorHAnsi"/>
                <w:color w:val="000000"/>
                <w:sz w:val="20"/>
              </w:rPr>
              <w:t>Hulp bij het Huishouden</w:t>
            </w:r>
            <w:r w:rsidR="00AB32C4">
              <w:rPr>
                <w:rFonts w:asciiTheme="minorHAnsi" w:hAnsiTheme="minorHAnsi" w:cstheme="minorHAnsi"/>
                <w:color w:val="000000"/>
                <w:sz w:val="20"/>
              </w:rPr>
              <w:t>.</w:t>
            </w:r>
          </w:p>
        </w:tc>
      </w:tr>
      <w:tr w:rsidR="00134370" w:rsidRPr="00582F5D" w14:paraId="75927361" w14:textId="77777777" w:rsidTr="00134370">
        <w:tc>
          <w:tcPr>
            <w:tcW w:w="8505" w:type="dxa"/>
            <w:gridSpan w:val="7"/>
            <w:shd w:val="clear" w:color="auto" w:fill="auto"/>
          </w:tcPr>
          <w:p w14:paraId="17840AD5" w14:textId="77777777" w:rsidR="00134370" w:rsidRPr="00582F5D" w:rsidRDefault="00134370" w:rsidP="00134370">
            <w:pPr>
              <w:spacing w:after="40"/>
              <w:rPr>
                <w:rFonts w:asciiTheme="minorHAnsi" w:hAnsiTheme="minorHAnsi" w:cstheme="minorHAnsi"/>
                <w:b/>
                <w:sz w:val="20"/>
              </w:rPr>
            </w:pPr>
            <w:r w:rsidRPr="00582F5D">
              <w:rPr>
                <w:rFonts w:asciiTheme="minorHAnsi" w:hAnsiTheme="minorHAnsi" w:cstheme="minorHAnsi"/>
                <w:b/>
                <w:sz w:val="20"/>
              </w:rPr>
              <w:t>Wettelijk kader</w:t>
            </w:r>
          </w:p>
          <w:p w14:paraId="056E5A7F" w14:textId="6EEA486A" w:rsidR="00134370" w:rsidRPr="00582F5D" w:rsidRDefault="004524D1" w:rsidP="004524D1">
            <w:pPr>
              <w:spacing w:after="40"/>
              <w:rPr>
                <w:rFonts w:asciiTheme="minorHAnsi" w:hAnsiTheme="minorHAnsi" w:cstheme="minorHAnsi"/>
                <w:color w:val="000000"/>
                <w:sz w:val="20"/>
              </w:rPr>
            </w:pPr>
            <w:r w:rsidRPr="00582F5D">
              <w:rPr>
                <w:rFonts w:asciiTheme="minorHAnsi" w:hAnsiTheme="minorHAnsi" w:cstheme="minorHAnsi"/>
                <w:sz w:val="20"/>
              </w:rPr>
              <w:t>Gemeenten hebben op basis van de Wet maatschappelijke ondersteuning de taak om mantelzorgers te ondersteunen en waarderen. De wijze waarop zij dat doen is niet wettelijk bepaald. Haarlem heeft naast de</w:t>
            </w:r>
            <w:r w:rsidR="00563D11">
              <w:rPr>
                <w:rFonts w:asciiTheme="minorHAnsi" w:hAnsiTheme="minorHAnsi" w:cstheme="minorHAnsi"/>
                <w:sz w:val="20"/>
              </w:rPr>
              <w:t xml:space="preserve"> diverse</w:t>
            </w:r>
            <w:r w:rsidRPr="00582F5D">
              <w:rPr>
                <w:rFonts w:asciiTheme="minorHAnsi" w:hAnsiTheme="minorHAnsi" w:cstheme="minorHAnsi"/>
                <w:sz w:val="20"/>
              </w:rPr>
              <w:t xml:space="preserve"> ondersteuningsmogelijkheden een regeling Huishoudelijke Hulp voor mantelzorgers ingericht. Dit is niet wettelijk bepaald</w:t>
            </w:r>
            <w:r w:rsidR="00563D11">
              <w:rPr>
                <w:rFonts w:asciiTheme="minorHAnsi" w:hAnsiTheme="minorHAnsi" w:cstheme="minorHAnsi"/>
                <w:sz w:val="20"/>
              </w:rPr>
              <w:t xml:space="preserve"> er is ook geen budget voor geoormerkt. </w:t>
            </w:r>
            <w:r w:rsidRPr="00582F5D">
              <w:rPr>
                <w:rFonts w:asciiTheme="minorHAnsi" w:hAnsiTheme="minorHAnsi" w:cstheme="minorHAnsi"/>
                <w:sz w:val="20"/>
              </w:rPr>
              <w:t xml:space="preserve"> </w:t>
            </w:r>
          </w:p>
        </w:tc>
      </w:tr>
      <w:tr w:rsidR="00134370" w:rsidRPr="00582F5D" w14:paraId="450A5FCD" w14:textId="77777777" w:rsidTr="00134370">
        <w:tc>
          <w:tcPr>
            <w:tcW w:w="8505" w:type="dxa"/>
            <w:gridSpan w:val="7"/>
            <w:shd w:val="clear" w:color="auto" w:fill="auto"/>
          </w:tcPr>
          <w:p w14:paraId="0E6147C1"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134370" w:rsidRPr="00582F5D" w14:paraId="46C7D25F" w14:textId="77777777" w:rsidTr="00134370">
        <w:tc>
          <w:tcPr>
            <w:tcW w:w="3081" w:type="dxa"/>
            <w:shd w:val="clear" w:color="auto" w:fill="auto"/>
          </w:tcPr>
          <w:p w14:paraId="3A0A0727" w14:textId="77777777" w:rsidR="00134370" w:rsidRPr="00582F5D" w:rsidRDefault="00134370" w:rsidP="00134370">
            <w:pPr>
              <w:spacing w:after="40"/>
              <w:rPr>
                <w:rFonts w:asciiTheme="minorHAnsi" w:hAnsiTheme="minorHAnsi" w:cstheme="minorHAnsi"/>
                <w:color w:val="000000"/>
                <w:sz w:val="20"/>
              </w:rPr>
            </w:pPr>
          </w:p>
        </w:tc>
        <w:tc>
          <w:tcPr>
            <w:tcW w:w="807" w:type="dxa"/>
            <w:shd w:val="clear" w:color="auto" w:fill="auto"/>
          </w:tcPr>
          <w:p w14:paraId="2DC1282E" w14:textId="77777777" w:rsidR="00134370" w:rsidRPr="00582F5D" w:rsidRDefault="00134370" w:rsidP="00134370">
            <w:pPr>
              <w:spacing w:after="40"/>
              <w:rPr>
                <w:rFonts w:asciiTheme="minorHAnsi" w:hAnsiTheme="minorHAnsi" w:cstheme="minorHAnsi"/>
                <w:color w:val="000000"/>
                <w:sz w:val="20"/>
              </w:rPr>
            </w:pPr>
          </w:p>
        </w:tc>
        <w:tc>
          <w:tcPr>
            <w:tcW w:w="940" w:type="dxa"/>
            <w:shd w:val="clear" w:color="auto" w:fill="auto"/>
          </w:tcPr>
          <w:p w14:paraId="662F2B59"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3A9EEFD7"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7E63E444"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59390AC0" w14:textId="77777777" w:rsidR="00134370" w:rsidRPr="00582F5D" w:rsidRDefault="00134370" w:rsidP="00134370">
            <w:pPr>
              <w:spacing w:after="40"/>
              <w:rPr>
                <w:rFonts w:asciiTheme="minorHAnsi" w:hAnsiTheme="minorHAnsi" w:cstheme="minorHAnsi"/>
                <w:color w:val="000000"/>
                <w:sz w:val="20"/>
              </w:rPr>
            </w:pPr>
          </w:p>
        </w:tc>
        <w:tc>
          <w:tcPr>
            <w:tcW w:w="857" w:type="dxa"/>
          </w:tcPr>
          <w:p w14:paraId="7C5E3FF0" w14:textId="77777777" w:rsidR="00134370" w:rsidRPr="00582F5D" w:rsidRDefault="00134370" w:rsidP="00134370">
            <w:pPr>
              <w:spacing w:after="40"/>
              <w:rPr>
                <w:rFonts w:asciiTheme="minorHAnsi" w:hAnsiTheme="minorHAnsi" w:cstheme="minorHAnsi"/>
                <w:color w:val="000000"/>
                <w:sz w:val="20"/>
              </w:rPr>
            </w:pPr>
          </w:p>
        </w:tc>
      </w:tr>
      <w:tr w:rsidR="00134370" w:rsidRPr="00582F5D" w14:paraId="6B0260A6" w14:textId="77777777" w:rsidTr="00134370">
        <w:tc>
          <w:tcPr>
            <w:tcW w:w="3081" w:type="dxa"/>
            <w:shd w:val="clear" w:color="auto" w:fill="auto"/>
          </w:tcPr>
          <w:p w14:paraId="7ADE6DD6"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42289717" w14:textId="77777777" w:rsidR="00134370" w:rsidRPr="00582F5D" w:rsidRDefault="00134370" w:rsidP="00134370">
            <w:pPr>
              <w:spacing w:after="40"/>
              <w:rPr>
                <w:rFonts w:asciiTheme="minorHAnsi" w:hAnsiTheme="minorHAnsi" w:cstheme="minorHAnsi"/>
                <w:b/>
                <w:color w:val="000000"/>
                <w:sz w:val="20"/>
              </w:rPr>
            </w:pPr>
          </w:p>
        </w:tc>
        <w:tc>
          <w:tcPr>
            <w:tcW w:w="940" w:type="dxa"/>
            <w:shd w:val="clear" w:color="auto" w:fill="auto"/>
          </w:tcPr>
          <w:p w14:paraId="2A391A02" w14:textId="5986345F" w:rsidR="00134370" w:rsidRPr="00582F5D" w:rsidRDefault="004524D1"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100.000</w:t>
            </w:r>
          </w:p>
        </w:tc>
        <w:tc>
          <w:tcPr>
            <w:tcW w:w="940" w:type="dxa"/>
            <w:shd w:val="clear" w:color="auto" w:fill="auto"/>
          </w:tcPr>
          <w:p w14:paraId="6BA79198" w14:textId="202E0422" w:rsidR="00134370" w:rsidRPr="00582F5D" w:rsidRDefault="004524D1"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100.000</w:t>
            </w:r>
          </w:p>
        </w:tc>
        <w:tc>
          <w:tcPr>
            <w:tcW w:w="940" w:type="dxa"/>
            <w:shd w:val="clear" w:color="auto" w:fill="auto"/>
          </w:tcPr>
          <w:p w14:paraId="16897061" w14:textId="1FC66EBC" w:rsidR="00134370" w:rsidRPr="00582F5D" w:rsidRDefault="004524D1"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100.000</w:t>
            </w:r>
          </w:p>
        </w:tc>
        <w:tc>
          <w:tcPr>
            <w:tcW w:w="940" w:type="dxa"/>
            <w:shd w:val="clear" w:color="auto" w:fill="auto"/>
          </w:tcPr>
          <w:p w14:paraId="31A8EBF7" w14:textId="77777777" w:rsidR="00134370" w:rsidRPr="00582F5D" w:rsidRDefault="00134370" w:rsidP="00134370">
            <w:pPr>
              <w:spacing w:after="40"/>
              <w:rPr>
                <w:rFonts w:asciiTheme="minorHAnsi" w:hAnsiTheme="minorHAnsi" w:cstheme="minorHAnsi"/>
                <w:b/>
                <w:color w:val="000000"/>
                <w:sz w:val="20"/>
              </w:rPr>
            </w:pPr>
          </w:p>
        </w:tc>
        <w:tc>
          <w:tcPr>
            <w:tcW w:w="857" w:type="dxa"/>
          </w:tcPr>
          <w:p w14:paraId="38713B72" w14:textId="77777777" w:rsidR="00134370" w:rsidRPr="00582F5D" w:rsidRDefault="00134370" w:rsidP="00134370">
            <w:pPr>
              <w:spacing w:after="40"/>
              <w:rPr>
                <w:rFonts w:asciiTheme="minorHAnsi" w:hAnsiTheme="minorHAnsi" w:cstheme="minorHAnsi"/>
                <w:b/>
                <w:color w:val="000000"/>
                <w:sz w:val="20"/>
              </w:rPr>
            </w:pPr>
          </w:p>
        </w:tc>
      </w:tr>
      <w:tr w:rsidR="00134370" w:rsidRPr="00582F5D" w14:paraId="7A92C78F" w14:textId="77777777" w:rsidTr="00134370">
        <w:tc>
          <w:tcPr>
            <w:tcW w:w="8505" w:type="dxa"/>
            <w:gridSpan w:val="7"/>
            <w:shd w:val="clear" w:color="auto" w:fill="auto"/>
          </w:tcPr>
          <w:p w14:paraId="5542B125" w14:textId="77777777" w:rsidR="00134370" w:rsidRPr="00582F5D" w:rsidRDefault="00134370" w:rsidP="00134370">
            <w:pPr>
              <w:spacing w:after="40"/>
              <w:rPr>
                <w:rFonts w:asciiTheme="minorHAnsi" w:hAnsiTheme="minorHAnsi" w:cstheme="minorHAnsi"/>
                <w:b/>
                <w:color w:val="000000"/>
                <w:sz w:val="20"/>
              </w:rPr>
            </w:pPr>
          </w:p>
        </w:tc>
      </w:tr>
    </w:tbl>
    <w:p w14:paraId="139B50C0" w14:textId="77777777" w:rsidR="00134370" w:rsidRPr="00582F5D" w:rsidRDefault="00134370" w:rsidP="00AE1B21">
      <w:pPr>
        <w:spacing w:line="300" w:lineRule="exact"/>
        <w:rPr>
          <w:rFonts w:asciiTheme="minorHAnsi" w:hAnsiTheme="minorHAnsi" w:cstheme="minorHAnsi"/>
          <w:sz w:val="20"/>
        </w:rPr>
      </w:pPr>
    </w:p>
    <w:p w14:paraId="1B2A0D08" w14:textId="3FA285A9" w:rsidR="00134370" w:rsidRPr="00582F5D" w:rsidRDefault="00134370">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134370" w:rsidRPr="00582F5D" w14:paraId="7799E33F" w14:textId="77777777" w:rsidTr="00134370">
        <w:tc>
          <w:tcPr>
            <w:tcW w:w="8505" w:type="dxa"/>
            <w:gridSpan w:val="7"/>
            <w:shd w:val="clear" w:color="auto" w:fill="auto"/>
          </w:tcPr>
          <w:p w14:paraId="78A1F0A5" w14:textId="2D18E0D2" w:rsidR="00134370" w:rsidRPr="00582F5D" w:rsidRDefault="006828A5" w:rsidP="00E06BF4">
            <w:pPr>
              <w:spacing w:line="240" w:lineRule="auto"/>
              <w:rPr>
                <w:rFonts w:asciiTheme="minorHAnsi" w:hAnsiTheme="minorHAnsi" w:cstheme="minorHAnsi"/>
                <w:color w:val="000000"/>
                <w:sz w:val="20"/>
              </w:rPr>
            </w:pPr>
            <w:r>
              <w:rPr>
                <w:rFonts w:asciiTheme="minorHAnsi" w:hAnsiTheme="minorHAnsi" w:cstheme="minorHAnsi"/>
                <w:b/>
                <w:sz w:val="20"/>
              </w:rPr>
              <w:lastRenderedPageBreak/>
              <w:t>25</w:t>
            </w:r>
            <w:r w:rsidR="00134370" w:rsidRPr="00582F5D">
              <w:rPr>
                <w:rFonts w:asciiTheme="minorHAnsi" w:hAnsiTheme="minorHAnsi" w:cstheme="minorHAnsi"/>
                <w:b/>
                <w:sz w:val="20"/>
              </w:rPr>
              <w:t xml:space="preserve">. </w:t>
            </w:r>
            <w:r w:rsidR="001368E9" w:rsidRPr="00582F5D">
              <w:rPr>
                <w:rFonts w:asciiTheme="minorHAnsi" w:hAnsiTheme="minorHAnsi" w:cstheme="minorHAnsi"/>
                <w:b/>
                <w:color w:val="000000"/>
                <w:sz w:val="20"/>
              </w:rPr>
              <w:t xml:space="preserve">Verhogen kilometerbijdrage </w:t>
            </w:r>
            <w:proofErr w:type="spellStart"/>
            <w:r w:rsidR="001368E9" w:rsidRPr="00582F5D">
              <w:rPr>
                <w:rFonts w:asciiTheme="minorHAnsi" w:hAnsiTheme="minorHAnsi" w:cstheme="minorHAnsi"/>
                <w:b/>
                <w:color w:val="000000"/>
                <w:sz w:val="20"/>
              </w:rPr>
              <w:t>Regio</w:t>
            </w:r>
            <w:r w:rsidR="000D687A">
              <w:rPr>
                <w:rFonts w:asciiTheme="minorHAnsi" w:hAnsiTheme="minorHAnsi" w:cstheme="minorHAnsi"/>
                <w:b/>
                <w:color w:val="000000"/>
                <w:sz w:val="20"/>
              </w:rPr>
              <w:t>R</w:t>
            </w:r>
            <w:r w:rsidR="001368E9" w:rsidRPr="00582F5D">
              <w:rPr>
                <w:rFonts w:asciiTheme="minorHAnsi" w:hAnsiTheme="minorHAnsi" w:cstheme="minorHAnsi"/>
                <w:b/>
                <w:color w:val="000000"/>
                <w:sz w:val="20"/>
              </w:rPr>
              <w:t>ijder</w:t>
            </w:r>
            <w:proofErr w:type="spellEnd"/>
            <w:r w:rsidR="00AE4E40">
              <w:rPr>
                <w:rFonts w:asciiTheme="minorHAnsi" w:hAnsiTheme="minorHAnsi" w:cstheme="minorHAnsi"/>
                <w:b/>
                <w:color w:val="000000"/>
                <w:sz w:val="20"/>
              </w:rPr>
              <w:t xml:space="preserve"> </w:t>
            </w:r>
          </w:p>
        </w:tc>
      </w:tr>
      <w:tr w:rsidR="00134370" w:rsidRPr="00582F5D" w14:paraId="28DA86EE" w14:textId="77777777" w:rsidTr="00134370">
        <w:trPr>
          <w:trHeight w:val="596"/>
        </w:trPr>
        <w:tc>
          <w:tcPr>
            <w:tcW w:w="8505" w:type="dxa"/>
            <w:gridSpan w:val="7"/>
            <w:shd w:val="clear" w:color="auto" w:fill="auto"/>
          </w:tcPr>
          <w:p w14:paraId="34CDBE99" w14:textId="637679E8" w:rsidR="001368E9" w:rsidRPr="00582F5D" w:rsidRDefault="001368E9" w:rsidP="001368E9">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eastAsia="Times New Roman" w:hAnsiTheme="minorHAnsi" w:cstheme="minorHAnsi"/>
                <w:b/>
                <w:color w:val="000000"/>
                <w:sz w:val="20"/>
                <w:lang w:eastAsia="nl-NL"/>
              </w:rPr>
              <w:t>Algemene toelichting</w:t>
            </w:r>
          </w:p>
          <w:p w14:paraId="65AFEB16" w14:textId="1FE4CCFA" w:rsidR="00134370" w:rsidRPr="00582F5D" w:rsidRDefault="001368E9" w:rsidP="00134370">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hAnsiTheme="minorHAnsi" w:cstheme="minorHAnsi"/>
                <w:color w:val="000000"/>
                <w:sz w:val="20"/>
              </w:rPr>
              <w:t>De kosten voor een rit met de Regiorijder bestaan uit een opstaptarief van € 0,98 en een tarief van € 0,16 per kilometer. Deze tarieven zijn gebaseerd op het tarief van het regulier Openbaar Vervoer.</w:t>
            </w:r>
            <w:r w:rsidR="00AE4E40">
              <w:rPr>
                <w:rFonts w:asciiTheme="minorHAnsi" w:hAnsiTheme="minorHAnsi" w:cstheme="minorHAnsi"/>
                <w:color w:val="000000"/>
                <w:sz w:val="20"/>
              </w:rPr>
              <w:t xml:space="preserve"> Het is </w:t>
            </w:r>
            <w:r w:rsidR="008A2AF6">
              <w:rPr>
                <w:rFonts w:asciiTheme="minorHAnsi" w:hAnsiTheme="minorHAnsi" w:cstheme="minorHAnsi"/>
                <w:color w:val="000000"/>
                <w:sz w:val="20"/>
              </w:rPr>
              <w:t>geen verplichting voor gemeenten</w:t>
            </w:r>
            <w:r w:rsidR="00AE4E40">
              <w:rPr>
                <w:rFonts w:asciiTheme="minorHAnsi" w:hAnsiTheme="minorHAnsi" w:cstheme="minorHAnsi"/>
                <w:color w:val="000000"/>
                <w:sz w:val="20"/>
              </w:rPr>
              <w:t xml:space="preserve"> om deze koppeling met het OV-tarief te maken. </w:t>
            </w:r>
            <w:r w:rsidRPr="00582F5D">
              <w:rPr>
                <w:rFonts w:asciiTheme="minorHAnsi" w:hAnsiTheme="minorHAnsi" w:cstheme="minorHAnsi"/>
                <w:color w:val="000000"/>
                <w:sz w:val="20"/>
              </w:rPr>
              <w:t>De Regiorijder biedt</w:t>
            </w:r>
            <w:r w:rsidR="0017311A">
              <w:rPr>
                <w:rFonts w:asciiTheme="minorHAnsi" w:hAnsiTheme="minorHAnsi" w:cstheme="minorHAnsi"/>
                <w:color w:val="000000"/>
                <w:sz w:val="20"/>
              </w:rPr>
              <w:t xml:space="preserve"> immers meer dan het regulier openbaar vervoer. Er is namelijk sprake van</w:t>
            </w:r>
            <w:r w:rsidRPr="00582F5D">
              <w:rPr>
                <w:rFonts w:asciiTheme="minorHAnsi" w:hAnsiTheme="minorHAnsi" w:cstheme="minorHAnsi"/>
                <w:color w:val="000000"/>
                <w:sz w:val="20"/>
              </w:rPr>
              <w:t xml:space="preserve"> deur-tot-deurvervoer waarvoor</w:t>
            </w:r>
            <w:r w:rsidR="00AE4E40">
              <w:rPr>
                <w:rFonts w:asciiTheme="minorHAnsi" w:hAnsiTheme="minorHAnsi" w:cstheme="minorHAnsi"/>
                <w:color w:val="000000"/>
                <w:sz w:val="20"/>
              </w:rPr>
              <w:t xml:space="preserve"> </w:t>
            </w:r>
            <w:r w:rsidRPr="00582F5D">
              <w:rPr>
                <w:rFonts w:asciiTheme="minorHAnsi" w:hAnsiTheme="minorHAnsi" w:cstheme="minorHAnsi"/>
                <w:color w:val="000000"/>
                <w:sz w:val="20"/>
              </w:rPr>
              <w:t xml:space="preserve">een iets hoger tarief </w:t>
            </w:r>
            <w:r w:rsidR="00F830F0">
              <w:rPr>
                <w:rFonts w:asciiTheme="minorHAnsi" w:hAnsiTheme="minorHAnsi" w:cstheme="minorHAnsi"/>
                <w:color w:val="000000"/>
                <w:sz w:val="20"/>
              </w:rPr>
              <w:t xml:space="preserve">gevraagd kan worden dan </w:t>
            </w:r>
            <w:r w:rsidRPr="00582F5D">
              <w:rPr>
                <w:rFonts w:asciiTheme="minorHAnsi" w:hAnsiTheme="minorHAnsi" w:cstheme="minorHAnsi"/>
                <w:color w:val="000000"/>
                <w:sz w:val="20"/>
              </w:rPr>
              <w:t>voor het regulier Openbaar Vervoer.</w:t>
            </w:r>
          </w:p>
        </w:tc>
      </w:tr>
      <w:tr w:rsidR="00134370" w:rsidRPr="00582F5D" w14:paraId="1CE401ED" w14:textId="77777777" w:rsidTr="00134370">
        <w:trPr>
          <w:trHeight w:val="596"/>
        </w:trPr>
        <w:tc>
          <w:tcPr>
            <w:tcW w:w="8505" w:type="dxa"/>
            <w:gridSpan w:val="7"/>
            <w:shd w:val="clear" w:color="auto" w:fill="auto"/>
          </w:tcPr>
          <w:p w14:paraId="62772D6E"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1116AE0E"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2E200170" w14:textId="77777777" w:rsidR="00134370" w:rsidRPr="00582F5D" w:rsidRDefault="00134370" w:rsidP="00134370">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134370" w:rsidRPr="00582F5D" w14:paraId="7BE76FE1" w14:textId="77777777" w:rsidTr="00134370">
        <w:tc>
          <w:tcPr>
            <w:tcW w:w="8505" w:type="dxa"/>
            <w:gridSpan w:val="7"/>
            <w:shd w:val="clear" w:color="auto" w:fill="auto"/>
          </w:tcPr>
          <w:p w14:paraId="722AAB93"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4B191426" w14:textId="38F762E0" w:rsidR="00E54F00" w:rsidRPr="00E54F00" w:rsidRDefault="00E54F00" w:rsidP="00E54F00">
            <w:pPr>
              <w:spacing w:after="40"/>
              <w:rPr>
                <w:rFonts w:asciiTheme="minorHAnsi" w:hAnsiTheme="minorHAnsi" w:cstheme="minorHAnsi"/>
                <w:color w:val="000000"/>
                <w:sz w:val="20"/>
              </w:rPr>
            </w:pPr>
            <w:r w:rsidRPr="00E54F00">
              <w:rPr>
                <w:rFonts w:asciiTheme="minorHAnsi" w:hAnsiTheme="minorHAnsi" w:cstheme="minorHAnsi"/>
                <w:color w:val="000000"/>
                <w:sz w:val="20"/>
              </w:rPr>
              <w:t xml:space="preserve">Het verhogen van de reizigersbijdrage </w:t>
            </w:r>
            <w:r w:rsidR="00F830F0">
              <w:rPr>
                <w:rFonts w:asciiTheme="minorHAnsi" w:hAnsiTheme="minorHAnsi" w:cstheme="minorHAnsi"/>
                <w:color w:val="000000"/>
                <w:sz w:val="20"/>
              </w:rPr>
              <w:t>betekent d</w:t>
            </w:r>
            <w:r w:rsidRPr="00E54F00">
              <w:rPr>
                <w:rFonts w:asciiTheme="minorHAnsi" w:hAnsiTheme="minorHAnsi" w:cstheme="minorHAnsi"/>
                <w:color w:val="000000"/>
                <w:sz w:val="20"/>
              </w:rPr>
              <w:t>at reizigers meer geld kwijt zijn aan ritten</w:t>
            </w:r>
            <w:r>
              <w:rPr>
                <w:rFonts w:asciiTheme="minorHAnsi" w:hAnsiTheme="minorHAnsi" w:cstheme="minorHAnsi"/>
                <w:color w:val="000000"/>
                <w:sz w:val="20"/>
              </w:rPr>
              <w:t xml:space="preserve"> met </w:t>
            </w:r>
            <w:proofErr w:type="spellStart"/>
            <w:r>
              <w:rPr>
                <w:rFonts w:asciiTheme="minorHAnsi" w:hAnsiTheme="minorHAnsi" w:cstheme="minorHAnsi"/>
                <w:color w:val="000000"/>
                <w:sz w:val="20"/>
              </w:rPr>
              <w:t>RegioRijder</w:t>
            </w:r>
            <w:proofErr w:type="spellEnd"/>
            <w:r w:rsidR="004F3E6E">
              <w:rPr>
                <w:rFonts w:asciiTheme="minorHAnsi" w:hAnsiTheme="minorHAnsi" w:cstheme="minorHAnsi"/>
                <w:color w:val="000000"/>
                <w:sz w:val="20"/>
              </w:rPr>
              <w:t>.</w:t>
            </w:r>
            <w:r w:rsidRPr="00E54F00">
              <w:rPr>
                <w:rFonts w:asciiTheme="minorHAnsi" w:hAnsiTheme="minorHAnsi" w:cstheme="minorHAnsi"/>
                <w:color w:val="000000"/>
                <w:sz w:val="20"/>
              </w:rPr>
              <w:t xml:space="preserve"> Het tarief van </w:t>
            </w:r>
            <w:proofErr w:type="spellStart"/>
            <w:r w:rsidRPr="00E54F00">
              <w:rPr>
                <w:rFonts w:asciiTheme="minorHAnsi" w:hAnsiTheme="minorHAnsi" w:cstheme="minorHAnsi"/>
                <w:color w:val="000000"/>
                <w:sz w:val="20"/>
              </w:rPr>
              <w:t>RegioRijder</w:t>
            </w:r>
            <w:proofErr w:type="spellEnd"/>
            <w:r w:rsidRPr="00E54F00">
              <w:rPr>
                <w:rFonts w:asciiTheme="minorHAnsi" w:hAnsiTheme="minorHAnsi" w:cstheme="minorHAnsi"/>
                <w:color w:val="000000"/>
                <w:sz w:val="20"/>
              </w:rPr>
              <w:t xml:space="preserve"> is nu gerelateerd aan het tarief in het regulier openbaar vervoer, maar biedt aanvullende dienstverlening, namelijk vervoer van deur</w:t>
            </w:r>
            <w:r w:rsidR="004F3E6E">
              <w:rPr>
                <w:rFonts w:asciiTheme="minorHAnsi" w:hAnsiTheme="minorHAnsi" w:cstheme="minorHAnsi"/>
                <w:color w:val="000000"/>
                <w:sz w:val="20"/>
              </w:rPr>
              <w:t>-</w:t>
            </w:r>
            <w:r w:rsidRPr="00E54F00">
              <w:rPr>
                <w:rFonts w:asciiTheme="minorHAnsi" w:hAnsiTheme="minorHAnsi" w:cstheme="minorHAnsi"/>
                <w:color w:val="000000"/>
                <w:sz w:val="20"/>
              </w:rPr>
              <w:t>tot</w:t>
            </w:r>
            <w:r w:rsidR="004F3E6E">
              <w:rPr>
                <w:rFonts w:asciiTheme="minorHAnsi" w:hAnsiTheme="minorHAnsi" w:cstheme="minorHAnsi"/>
                <w:color w:val="000000"/>
                <w:sz w:val="20"/>
              </w:rPr>
              <w:t>-</w:t>
            </w:r>
            <w:r w:rsidRPr="00E54F00">
              <w:rPr>
                <w:rFonts w:asciiTheme="minorHAnsi" w:hAnsiTheme="minorHAnsi" w:cstheme="minorHAnsi"/>
                <w:color w:val="000000"/>
                <w:sz w:val="20"/>
              </w:rPr>
              <w:t xml:space="preserve">deur. </w:t>
            </w:r>
          </w:p>
          <w:p w14:paraId="44094317" w14:textId="2DF28752" w:rsidR="00E54F00" w:rsidRPr="00E54F00" w:rsidRDefault="00E54F00" w:rsidP="00E54F00">
            <w:pPr>
              <w:spacing w:after="40"/>
              <w:rPr>
                <w:rFonts w:asciiTheme="minorHAnsi" w:hAnsiTheme="minorHAnsi" w:cstheme="minorHAnsi"/>
                <w:color w:val="000000"/>
                <w:sz w:val="20"/>
              </w:rPr>
            </w:pPr>
            <w:r w:rsidRPr="00E54F00">
              <w:rPr>
                <w:rFonts w:asciiTheme="minorHAnsi" w:hAnsiTheme="minorHAnsi" w:cstheme="minorHAnsi"/>
                <w:color w:val="000000"/>
                <w:sz w:val="20"/>
              </w:rPr>
              <w:t>Afhankelijk van de verhoging die binnen het openbaar vervoer van toepassing</w:t>
            </w:r>
            <w:r w:rsidR="004F3E6E">
              <w:rPr>
                <w:rFonts w:asciiTheme="minorHAnsi" w:hAnsiTheme="minorHAnsi" w:cstheme="minorHAnsi"/>
                <w:color w:val="000000"/>
                <w:sz w:val="20"/>
              </w:rPr>
              <w:t xml:space="preserve"> is</w:t>
            </w:r>
            <w:r w:rsidRPr="00E54F00">
              <w:rPr>
                <w:rFonts w:asciiTheme="minorHAnsi" w:hAnsiTheme="minorHAnsi" w:cstheme="minorHAnsi"/>
                <w:color w:val="000000"/>
                <w:sz w:val="20"/>
              </w:rPr>
              <w:t xml:space="preserve"> kan bepaald worden wat een redelijke aanvullende tariefverhoging is.</w:t>
            </w:r>
          </w:p>
          <w:p w14:paraId="15D9C133" w14:textId="51A8045E" w:rsidR="00AE4E40" w:rsidRDefault="00E54F00" w:rsidP="00E54F00">
            <w:pPr>
              <w:spacing w:after="40"/>
              <w:rPr>
                <w:rFonts w:asciiTheme="minorHAnsi" w:hAnsiTheme="minorHAnsi" w:cstheme="minorHAnsi"/>
                <w:color w:val="000000"/>
                <w:sz w:val="20"/>
              </w:rPr>
            </w:pPr>
            <w:r w:rsidRPr="00E54F00">
              <w:rPr>
                <w:rFonts w:asciiTheme="minorHAnsi" w:hAnsiTheme="minorHAnsi" w:cstheme="minorHAnsi"/>
                <w:color w:val="000000"/>
                <w:sz w:val="20"/>
              </w:rPr>
              <w:t>Verhogen van het tarief kan tot meer bewustwording bij de reiziger leiden, en de overstap naar alternatieve vervoersvormen of het regulier openbaar vervoer stimuleren.</w:t>
            </w:r>
            <w:r>
              <w:rPr>
                <w:rFonts w:asciiTheme="minorHAnsi" w:hAnsiTheme="minorHAnsi" w:cstheme="minorHAnsi"/>
                <w:color w:val="000000"/>
                <w:sz w:val="20"/>
              </w:rPr>
              <w:t xml:space="preserve"> Binnen het busvervoer in de regio is de afgelopen tijd veel inspanning geleverd om de toegankelijkheid te vergroten, veel bushaltes zijn aangepast voor reizigers met een beperking.</w:t>
            </w:r>
            <w:r w:rsidR="00ED1612">
              <w:rPr>
                <w:rFonts w:asciiTheme="minorHAnsi" w:hAnsiTheme="minorHAnsi" w:cstheme="minorHAnsi"/>
                <w:color w:val="000000"/>
                <w:sz w:val="20"/>
              </w:rPr>
              <w:t xml:space="preserve"> </w:t>
            </w:r>
          </w:p>
          <w:p w14:paraId="5F4FDC7B" w14:textId="6FB951E5" w:rsidR="00887BFB" w:rsidRPr="00887BFB" w:rsidRDefault="00AE4E40" w:rsidP="00887BFB">
            <w:pPr>
              <w:spacing w:after="40"/>
              <w:rPr>
                <w:rFonts w:asciiTheme="minorHAnsi" w:hAnsiTheme="minorHAnsi" w:cstheme="minorHAnsi"/>
                <w:color w:val="000000"/>
                <w:sz w:val="20"/>
              </w:rPr>
            </w:pPr>
            <w:r>
              <w:rPr>
                <w:rFonts w:asciiTheme="minorHAnsi" w:hAnsiTheme="minorHAnsi" w:cstheme="minorHAnsi"/>
                <w:color w:val="000000"/>
                <w:sz w:val="20"/>
              </w:rPr>
              <w:t xml:space="preserve">Momenteel is in de Verordening maatschappelijke ondersteuning </w:t>
            </w:r>
            <w:r w:rsidR="00887BFB" w:rsidRPr="00887BFB">
              <w:rPr>
                <w:rFonts w:asciiTheme="minorHAnsi" w:hAnsiTheme="minorHAnsi" w:cstheme="minorHAnsi"/>
                <w:color w:val="000000"/>
                <w:sz w:val="20"/>
              </w:rPr>
              <w:t>opgenomen:</w:t>
            </w:r>
          </w:p>
          <w:p w14:paraId="15CA50A0" w14:textId="5363359E" w:rsidR="00887BFB" w:rsidRPr="00887BFB" w:rsidRDefault="00E54F00" w:rsidP="00887BFB">
            <w:pPr>
              <w:spacing w:after="40"/>
              <w:rPr>
                <w:rFonts w:asciiTheme="minorHAnsi" w:hAnsiTheme="minorHAnsi" w:cstheme="minorHAnsi"/>
                <w:color w:val="000000"/>
                <w:sz w:val="20"/>
              </w:rPr>
            </w:pPr>
            <w:r>
              <w:rPr>
                <w:rFonts w:asciiTheme="minorHAnsi" w:hAnsiTheme="minorHAnsi" w:cstheme="minorHAnsi"/>
                <w:color w:val="000000"/>
                <w:sz w:val="20"/>
              </w:rPr>
              <w:t>“</w:t>
            </w:r>
            <w:r w:rsidR="00887BFB" w:rsidRPr="00E54F00">
              <w:rPr>
                <w:rFonts w:asciiTheme="minorHAnsi" w:hAnsiTheme="minorHAnsi" w:cstheme="minorHAnsi"/>
                <w:i/>
                <w:color w:val="000000"/>
                <w:sz w:val="20"/>
              </w:rPr>
              <w:t>De cliënt betaalt een ritbijdrage voor het gebruik van het collectief vraagafhankelijk vervoer (cliënt betaalt een ritbijdrage die gelijk is aan het tarief dat in het openbaar busvervoer verschuldigd is, omgerekend naar het aantal kilometers)</w:t>
            </w:r>
            <w:r w:rsidRPr="00E54F00">
              <w:rPr>
                <w:rFonts w:asciiTheme="minorHAnsi" w:hAnsiTheme="minorHAnsi" w:cstheme="minorHAnsi"/>
                <w:i/>
                <w:color w:val="000000"/>
                <w:sz w:val="20"/>
              </w:rPr>
              <w:t>”</w:t>
            </w:r>
          </w:p>
          <w:p w14:paraId="22C50898" w14:textId="4C3E2676" w:rsidR="00134370" w:rsidRPr="00582F5D" w:rsidRDefault="00887BFB" w:rsidP="00134370">
            <w:pPr>
              <w:spacing w:after="40"/>
              <w:rPr>
                <w:rFonts w:asciiTheme="minorHAnsi" w:hAnsiTheme="minorHAnsi" w:cstheme="minorHAnsi"/>
                <w:color w:val="000000"/>
                <w:sz w:val="20"/>
              </w:rPr>
            </w:pPr>
            <w:r w:rsidRPr="00887BFB">
              <w:rPr>
                <w:rFonts w:asciiTheme="minorHAnsi" w:hAnsiTheme="minorHAnsi" w:cstheme="minorHAnsi"/>
                <w:color w:val="000000"/>
                <w:sz w:val="20"/>
              </w:rPr>
              <w:t xml:space="preserve">Aanpassing van de reizigersbijdrage </w:t>
            </w:r>
            <w:r w:rsidR="00E54F00">
              <w:rPr>
                <w:rFonts w:asciiTheme="minorHAnsi" w:hAnsiTheme="minorHAnsi" w:cstheme="minorHAnsi"/>
                <w:color w:val="000000"/>
                <w:sz w:val="20"/>
              </w:rPr>
              <w:t xml:space="preserve">naar een tarief dat hoger ligt dan het tarief in het regulier busvervoer </w:t>
            </w:r>
            <w:r w:rsidRPr="00887BFB">
              <w:rPr>
                <w:rFonts w:asciiTheme="minorHAnsi" w:hAnsiTheme="minorHAnsi" w:cstheme="minorHAnsi"/>
                <w:color w:val="000000"/>
                <w:sz w:val="20"/>
              </w:rPr>
              <w:t>kan als de Verordening op dit onderdeel is aangepast.</w:t>
            </w:r>
          </w:p>
        </w:tc>
      </w:tr>
      <w:tr w:rsidR="00134370" w:rsidRPr="00582F5D" w14:paraId="2B55449D" w14:textId="77777777" w:rsidTr="00134370">
        <w:tc>
          <w:tcPr>
            <w:tcW w:w="8505" w:type="dxa"/>
            <w:gridSpan w:val="7"/>
            <w:shd w:val="clear" w:color="auto" w:fill="auto"/>
          </w:tcPr>
          <w:p w14:paraId="78BC0192"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b/>
                <w:color w:val="000000"/>
                <w:sz w:val="20"/>
              </w:rPr>
              <w:t>Effecten</w:t>
            </w:r>
          </w:p>
          <w:p w14:paraId="5F954189" w14:textId="20F66770" w:rsidR="00134370" w:rsidRDefault="00AE4E40" w:rsidP="00AE4E40">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 xml:space="preserve">Inwoners betalen een hoger tarief voor de </w:t>
            </w:r>
            <w:proofErr w:type="spellStart"/>
            <w:r>
              <w:rPr>
                <w:rFonts w:asciiTheme="minorHAnsi" w:hAnsiTheme="minorHAnsi" w:cstheme="minorHAnsi"/>
                <w:color w:val="000000"/>
                <w:sz w:val="20"/>
              </w:rPr>
              <w:t>RegioRijder</w:t>
            </w:r>
            <w:proofErr w:type="spellEnd"/>
            <w:r>
              <w:rPr>
                <w:rFonts w:asciiTheme="minorHAnsi" w:hAnsiTheme="minorHAnsi" w:cstheme="minorHAnsi"/>
                <w:color w:val="000000"/>
                <w:sz w:val="20"/>
              </w:rPr>
              <w:t>.</w:t>
            </w:r>
          </w:p>
          <w:p w14:paraId="7C001C94" w14:textId="1140608D" w:rsidR="00134370" w:rsidRPr="004F3E6E" w:rsidRDefault="00AE4E40" w:rsidP="004F3E6E">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Inwoners worden gestimuleerd om waar mogelijk gebruik te maken van het reguliere bus vervoer</w:t>
            </w:r>
            <w:r w:rsidR="004F3E6E">
              <w:rPr>
                <w:rFonts w:asciiTheme="minorHAnsi" w:hAnsiTheme="minorHAnsi" w:cstheme="minorHAnsi"/>
                <w:color w:val="000000"/>
                <w:sz w:val="20"/>
              </w:rPr>
              <w:t>.</w:t>
            </w:r>
          </w:p>
        </w:tc>
      </w:tr>
      <w:tr w:rsidR="00134370" w:rsidRPr="00582F5D" w14:paraId="78BE71E8" w14:textId="77777777" w:rsidTr="00134370">
        <w:tc>
          <w:tcPr>
            <w:tcW w:w="8505" w:type="dxa"/>
            <w:gridSpan w:val="7"/>
            <w:shd w:val="clear" w:color="auto" w:fill="auto"/>
          </w:tcPr>
          <w:p w14:paraId="013615C7" w14:textId="77777777" w:rsidR="00134370" w:rsidRPr="00582F5D" w:rsidRDefault="00134370" w:rsidP="00134370">
            <w:pPr>
              <w:spacing w:after="40"/>
              <w:rPr>
                <w:rFonts w:asciiTheme="minorHAnsi" w:hAnsiTheme="minorHAnsi" w:cstheme="minorHAnsi"/>
                <w:b/>
                <w:sz w:val="20"/>
              </w:rPr>
            </w:pPr>
            <w:r w:rsidRPr="00582F5D">
              <w:rPr>
                <w:rFonts w:asciiTheme="minorHAnsi" w:hAnsiTheme="minorHAnsi" w:cstheme="minorHAnsi"/>
                <w:b/>
                <w:sz w:val="20"/>
              </w:rPr>
              <w:t>Wettelijk kader</w:t>
            </w:r>
          </w:p>
          <w:p w14:paraId="55214770" w14:textId="5301E6FD" w:rsidR="00134370" w:rsidRPr="00582F5D" w:rsidRDefault="00616055" w:rsidP="00134370">
            <w:pPr>
              <w:spacing w:after="40"/>
              <w:rPr>
                <w:rFonts w:asciiTheme="minorHAnsi" w:hAnsiTheme="minorHAnsi" w:cstheme="minorHAnsi"/>
                <w:sz w:val="20"/>
              </w:rPr>
            </w:pPr>
            <w:r w:rsidRPr="00582F5D">
              <w:rPr>
                <w:rFonts w:asciiTheme="minorHAnsi" w:hAnsiTheme="minorHAnsi" w:cstheme="minorHAnsi"/>
                <w:sz w:val="20"/>
              </w:rPr>
              <w:t>Via de Wet maatschappelijke ondersteuning</w:t>
            </w:r>
            <w:r w:rsidR="004F3E6E">
              <w:rPr>
                <w:rFonts w:asciiTheme="minorHAnsi" w:hAnsiTheme="minorHAnsi" w:cstheme="minorHAnsi"/>
                <w:sz w:val="20"/>
              </w:rPr>
              <w:t xml:space="preserve"> 2015</w:t>
            </w:r>
            <w:r w:rsidRPr="00582F5D">
              <w:rPr>
                <w:rFonts w:asciiTheme="minorHAnsi" w:hAnsiTheme="minorHAnsi" w:cstheme="minorHAnsi"/>
                <w:sz w:val="20"/>
              </w:rPr>
              <w:t xml:space="preserve"> moeten gemeenten inwoners ondersteunen als zij een probleem hebben in hun zelfredzaamheid en participatie. Er is niet bepaald via welke (maatwerk)voorzieningen gemeenten inwoners moeten ondersteunen. Via de </w:t>
            </w:r>
            <w:r w:rsidR="00767363" w:rsidRPr="00582F5D">
              <w:rPr>
                <w:rFonts w:asciiTheme="minorHAnsi" w:hAnsiTheme="minorHAnsi" w:cstheme="minorHAnsi"/>
                <w:sz w:val="20"/>
              </w:rPr>
              <w:t>Regiorijder</w:t>
            </w:r>
            <w:r w:rsidR="007F3D95" w:rsidRPr="00582F5D">
              <w:rPr>
                <w:rFonts w:asciiTheme="minorHAnsi" w:hAnsiTheme="minorHAnsi" w:cstheme="minorHAnsi"/>
                <w:sz w:val="20"/>
              </w:rPr>
              <w:t xml:space="preserve"> worden inwoners in staat gesteld om deel te nemen aan de samenleving en sociale contacten te onderhouden. De bijdrage voor de Regiorijder is momenteel vastgesteld aan de hand van de kilometerprijs van het reguliere Openbaar Vervoer. </w:t>
            </w:r>
            <w:r w:rsidR="00767363" w:rsidRPr="00582F5D">
              <w:rPr>
                <w:rFonts w:asciiTheme="minorHAnsi" w:hAnsiTheme="minorHAnsi" w:cstheme="minorHAnsi"/>
                <w:sz w:val="20"/>
              </w:rPr>
              <w:t xml:space="preserve">Er is niet </w:t>
            </w:r>
            <w:r w:rsidR="007F3D95" w:rsidRPr="00582F5D">
              <w:rPr>
                <w:rFonts w:asciiTheme="minorHAnsi" w:hAnsiTheme="minorHAnsi" w:cstheme="minorHAnsi"/>
                <w:sz w:val="20"/>
              </w:rPr>
              <w:t xml:space="preserve">wettelijk </w:t>
            </w:r>
            <w:r w:rsidR="00767363" w:rsidRPr="00582F5D">
              <w:rPr>
                <w:rFonts w:asciiTheme="minorHAnsi" w:hAnsiTheme="minorHAnsi" w:cstheme="minorHAnsi"/>
                <w:sz w:val="20"/>
              </w:rPr>
              <w:t xml:space="preserve">bepaald dat </w:t>
            </w:r>
            <w:r w:rsidR="007F3D95" w:rsidRPr="00582F5D">
              <w:rPr>
                <w:rFonts w:asciiTheme="minorHAnsi" w:hAnsiTheme="minorHAnsi" w:cstheme="minorHAnsi"/>
                <w:sz w:val="20"/>
              </w:rPr>
              <w:t xml:space="preserve">dit </w:t>
            </w:r>
            <w:r w:rsidR="00767363" w:rsidRPr="00582F5D">
              <w:rPr>
                <w:rFonts w:asciiTheme="minorHAnsi" w:hAnsiTheme="minorHAnsi" w:cstheme="minorHAnsi"/>
                <w:sz w:val="20"/>
              </w:rPr>
              <w:t xml:space="preserve">tarief gekoppeld dient te zijn aan de prijs van het reguliere </w:t>
            </w:r>
            <w:r w:rsidR="007F3D95" w:rsidRPr="00582F5D">
              <w:rPr>
                <w:rFonts w:asciiTheme="minorHAnsi" w:hAnsiTheme="minorHAnsi" w:cstheme="minorHAnsi"/>
                <w:sz w:val="20"/>
              </w:rPr>
              <w:t>O</w:t>
            </w:r>
            <w:r w:rsidR="00767363" w:rsidRPr="00582F5D">
              <w:rPr>
                <w:rFonts w:asciiTheme="minorHAnsi" w:hAnsiTheme="minorHAnsi" w:cstheme="minorHAnsi"/>
                <w:sz w:val="20"/>
              </w:rPr>
              <w:t xml:space="preserve">penbaar </w:t>
            </w:r>
            <w:r w:rsidR="007F3D95" w:rsidRPr="00582F5D">
              <w:rPr>
                <w:rFonts w:asciiTheme="minorHAnsi" w:hAnsiTheme="minorHAnsi" w:cstheme="minorHAnsi"/>
                <w:sz w:val="20"/>
              </w:rPr>
              <w:t>V</w:t>
            </w:r>
            <w:r w:rsidR="00767363" w:rsidRPr="00582F5D">
              <w:rPr>
                <w:rFonts w:asciiTheme="minorHAnsi" w:hAnsiTheme="minorHAnsi" w:cstheme="minorHAnsi"/>
                <w:sz w:val="20"/>
              </w:rPr>
              <w:t xml:space="preserve">ervoer. </w:t>
            </w:r>
          </w:p>
        </w:tc>
      </w:tr>
      <w:tr w:rsidR="00134370" w:rsidRPr="00582F5D" w14:paraId="4803F9B0" w14:textId="77777777" w:rsidTr="00134370">
        <w:tc>
          <w:tcPr>
            <w:tcW w:w="8505" w:type="dxa"/>
            <w:gridSpan w:val="7"/>
            <w:shd w:val="clear" w:color="auto" w:fill="auto"/>
          </w:tcPr>
          <w:p w14:paraId="3D24CE1D"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134370" w:rsidRPr="00582F5D" w14:paraId="01E5186E" w14:textId="77777777" w:rsidTr="00134370">
        <w:tc>
          <w:tcPr>
            <w:tcW w:w="3081" w:type="dxa"/>
            <w:shd w:val="clear" w:color="auto" w:fill="auto"/>
          </w:tcPr>
          <w:p w14:paraId="5B8EB5E5" w14:textId="77777777" w:rsidR="00134370" w:rsidRPr="00582F5D" w:rsidRDefault="00134370" w:rsidP="00134370">
            <w:pPr>
              <w:spacing w:after="40"/>
              <w:rPr>
                <w:rFonts w:asciiTheme="minorHAnsi" w:hAnsiTheme="minorHAnsi" w:cstheme="minorHAnsi"/>
                <w:color w:val="000000"/>
                <w:sz w:val="20"/>
              </w:rPr>
            </w:pPr>
          </w:p>
        </w:tc>
        <w:tc>
          <w:tcPr>
            <w:tcW w:w="807" w:type="dxa"/>
            <w:shd w:val="clear" w:color="auto" w:fill="auto"/>
          </w:tcPr>
          <w:p w14:paraId="0CE4EDAF" w14:textId="77777777" w:rsidR="00134370" w:rsidRPr="00582F5D" w:rsidRDefault="00134370" w:rsidP="00134370">
            <w:pPr>
              <w:spacing w:after="40"/>
              <w:rPr>
                <w:rFonts w:asciiTheme="minorHAnsi" w:hAnsiTheme="minorHAnsi" w:cstheme="minorHAnsi"/>
                <w:color w:val="000000"/>
                <w:sz w:val="20"/>
              </w:rPr>
            </w:pPr>
          </w:p>
        </w:tc>
        <w:tc>
          <w:tcPr>
            <w:tcW w:w="940" w:type="dxa"/>
            <w:shd w:val="clear" w:color="auto" w:fill="auto"/>
          </w:tcPr>
          <w:p w14:paraId="457EFDBC"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33D8E0C0"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2232FC38" w14:textId="77777777" w:rsidR="00134370" w:rsidRPr="00582F5D" w:rsidRDefault="00134370" w:rsidP="00134370">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1902BB5A" w14:textId="77777777" w:rsidR="00134370" w:rsidRPr="00582F5D" w:rsidRDefault="00134370" w:rsidP="00134370">
            <w:pPr>
              <w:spacing w:after="40"/>
              <w:rPr>
                <w:rFonts w:asciiTheme="minorHAnsi" w:hAnsiTheme="minorHAnsi" w:cstheme="minorHAnsi"/>
                <w:color w:val="000000"/>
                <w:sz w:val="20"/>
              </w:rPr>
            </w:pPr>
          </w:p>
        </w:tc>
        <w:tc>
          <w:tcPr>
            <w:tcW w:w="857" w:type="dxa"/>
          </w:tcPr>
          <w:p w14:paraId="18DA185B" w14:textId="77777777" w:rsidR="00134370" w:rsidRPr="00582F5D" w:rsidRDefault="00134370" w:rsidP="00134370">
            <w:pPr>
              <w:spacing w:after="40"/>
              <w:rPr>
                <w:rFonts w:asciiTheme="minorHAnsi" w:hAnsiTheme="minorHAnsi" w:cstheme="minorHAnsi"/>
                <w:color w:val="000000"/>
                <w:sz w:val="20"/>
              </w:rPr>
            </w:pPr>
          </w:p>
        </w:tc>
      </w:tr>
      <w:tr w:rsidR="00134370" w:rsidRPr="00582F5D" w14:paraId="711EDA94" w14:textId="77777777" w:rsidTr="00134370">
        <w:tc>
          <w:tcPr>
            <w:tcW w:w="3081" w:type="dxa"/>
            <w:shd w:val="clear" w:color="auto" w:fill="auto"/>
          </w:tcPr>
          <w:p w14:paraId="4CE6DE5F" w14:textId="77777777" w:rsidR="00134370" w:rsidRPr="00582F5D" w:rsidRDefault="00134370" w:rsidP="00134370">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4FEDB502" w14:textId="77777777" w:rsidR="00134370" w:rsidRPr="00582F5D" w:rsidRDefault="00134370" w:rsidP="00134370">
            <w:pPr>
              <w:spacing w:after="40"/>
              <w:rPr>
                <w:rFonts w:asciiTheme="minorHAnsi" w:hAnsiTheme="minorHAnsi" w:cstheme="minorHAnsi"/>
                <w:b/>
                <w:color w:val="000000"/>
                <w:sz w:val="20"/>
              </w:rPr>
            </w:pPr>
          </w:p>
        </w:tc>
        <w:tc>
          <w:tcPr>
            <w:tcW w:w="940" w:type="dxa"/>
            <w:shd w:val="clear" w:color="auto" w:fill="auto"/>
          </w:tcPr>
          <w:p w14:paraId="6D45FE0B" w14:textId="55998589" w:rsidR="00134370" w:rsidRPr="00582F5D" w:rsidRDefault="00AE4E40" w:rsidP="00134370">
            <w:pPr>
              <w:spacing w:after="40"/>
              <w:rPr>
                <w:rFonts w:asciiTheme="minorHAnsi" w:hAnsiTheme="minorHAnsi" w:cstheme="minorHAnsi"/>
                <w:b/>
                <w:color w:val="000000"/>
                <w:sz w:val="20"/>
              </w:rPr>
            </w:pPr>
            <w:r>
              <w:rPr>
                <w:rFonts w:asciiTheme="minorHAnsi" w:hAnsiTheme="minorHAnsi" w:cstheme="minorHAnsi"/>
                <w:b/>
                <w:color w:val="000000"/>
                <w:sz w:val="20"/>
              </w:rPr>
              <w:t>40.000</w:t>
            </w:r>
          </w:p>
        </w:tc>
        <w:tc>
          <w:tcPr>
            <w:tcW w:w="940" w:type="dxa"/>
            <w:shd w:val="clear" w:color="auto" w:fill="auto"/>
          </w:tcPr>
          <w:p w14:paraId="312FD08D" w14:textId="16CF6C25" w:rsidR="00134370" w:rsidRPr="00582F5D" w:rsidRDefault="00AE4E40" w:rsidP="00134370">
            <w:pPr>
              <w:spacing w:after="40"/>
              <w:rPr>
                <w:rFonts w:asciiTheme="minorHAnsi" w:hAnsiTheme="minorHAnsi" w:cstheme="minorHAnsi"/>
                <w:b/>
                <w:color w:val="000000"/>
                <w:sz w:val="20"/>
              </w:rPr>
            </w:pPr>
            <w:r>
              <w:rPr>
                <w:rFonts w:asciiTheme="minorHAnsi" w:hAnsiTheme="minorHAnsi" w:cstheme="minorHAnsi"/>
                <w:b/>
                <w:color w:val="000000"/>
                <w:sz w:val="20"/>
              </w:rPr>
              <w:t>40.000</w:t>
            </w:r>
          </w:p>
        </w:tc>
        <w:tc>
          <w:tcPr>
            <w:tcW w:w="940" w:type="dxa"/>
            <w:shd w:val="clear" w:color="auto" w:fill="auto"/>
          </w:tcPr>
          <w:p w14:paraId="12608213" w14:textId="043F94DC" w:rsidR="00134370" w:rsidRPr="00582F5D" w:rsidRDefault="00AE4E40" w:rsidP="00134370">
            <w:pPr>
              <w:spacing w:after="40"/>
              <w:rPr>
                <w:rFonts w:asciiTheme="minorHAnsi" w:hAnsiTheme="minorHAnsi" w:cstheme="minorHAnsi"/>
                <w:b/>
                <w:color w:val="000000"/>
                <w:sz w:val="20"/>
              </w:rPr>
            </w:pPr>
            <w:r>
              <w:rPr>
                <w:rFonts w:asciiTheme="minorHAnsi" w:hAnsiTheme="minorHAnsi" w:cstheme="minorHAnsi"/>
                <w:b/>
                <w:color w:val="000000"/>
                <w:sz w:val="20"/>
              </w:rPr>
              <w:t>40.000</w:t>
            </w:r>
          </w:p>
        </w:tc>
        <w:tc>
          <w:tcPr>
            <w:tcW w:w="940" w:type="dxa"/>
            <w:shd w:val="clear" w:color="auto" w:fill="auto"/>
          </w:tcPr>
          <w:p w14:paraId="1B6AC602" w14:textId="77777777" w:rsidR="00134370" w:rsidRPr="00582F5D" w:rsidRDefault="00134370" w:rsidP="00134370">
            <w:pPr>
              <w:spacing w:after="40"/>
              <w:rPr>
                <w:rFonts w:asciiTheme="minorHAnsi" w:hAnsiTheme="minorHAnsi" w:cstheme="minorHAnsi"/>
                <w:b/>
                <w:color w:val="000000"/>
                <w:sz w:val="20"/>
              </w:rPr>
            </w:pPr>
          </w:p>
        </w:tc>
        <w:tc>
          <w:tcPr>
            <w:tcW w:w="857" w:type="dxa"/>
          </w:tcPr>
          <w:p w14:paraId="6A3AE98E" w14:textId="77777777" w:rsidR="00134370" w:rsidRPr="00582F5D" w:rsidRDefault="00134370" w:rsidP="00134370">
            <w:pPr>
              <w:spacing w:after="40"/>
              <w:rPr>
                <w:rFonts w:asciiTheme="minorHAnsi" w:hAnsiTheme="minorHAnsi" w:cstheme="minorHAnsi"/>
                <w:b/>
                <w:color w:val="000000"/>
                <w:sz w:val="20"/>
              </w:rPr>
            </w:pPr>
          </w:p>
        </w:tc>
      </w:tr>
      <w:tr w:rsidR="00134370" w:rsidRPr="00582F5D" w14:paraId="6BCD161E" w14:textId="77777777" w:rsidTr="00134370">
        <w:tc>
          <w:tcPr>
            <w:tcW w:w="8505" w:type="dxa"/>
            <w:gridSpan w:val="7"/>
            <w:shd w:val="clear" w:color="auto" w:fill="auto"/>
          </w:tcPr>
          <w:p w14:paraId="47B4527B" w14:textId="45978930" w:rsidR="00134370" w:rsidRPr="00AE4E40" w:rsidRDefault="00AE4E40" w:rsidP="00134370">
            <w:pPr>
              <w:spacing w:after="40"/>
              <w:rPr>
                <w:rFonts w:asciiTheme="minorHAnsi" w:hAnsiTheme="minorHAnsi" w:cstheme="minorHAnsi"/>
                <w:color w:val="000000"/>
                <w:sz w:val="20"/>
              </w:rPr>
            </w:pPr>
            <w:r>
              <w:rPr>
                <w:rFonts w:asciiTheme="minorHAnsi" w:hAnsiTheme="minorHAnsi" w:cstheme="minorHAnsi"/>
                <w:color w:val="000000"/>
                <w:sz w:val="20"/>
              </w:rPr>
              <w:t xml:space="preserve">Het is lastig om een raming te maken van de mogelijke besparing. Door het Covid-19 </w:t>
            </w:r>
            <w:r w:rsidR="004F3E6E">
              <w:rPr>
                <w:rFonts w:asciiTheme="minorHAnsi" w:hAnsiTheme="minorHAnsi" w:cstheme="minorHAnsi"/>
                <w:color w:val="000000"/>
                <w:sz w:val="20"/>
              </w:rPr>
              <w:t xml:space="preserve">virus </w:t>
            </w:r>
            <w:r>
              <w:rPr>
                <w:rFonts w:asciiTheme="minorHAnsi" w:hAnsiTheme="minorHAnsi" w:cstheme="minorHAnsi"/>
                <w:color w:val="000000"/>
                <w:sz w:val="20"/>
              </w:rPr>
              <w:t xml:space="preserve">worden momenteel veel minder ritten verreden. De besparing van € 40.000,- is </w:t>
            </w:r>
            <w:r w:rsidR="00ED1612">
              <w:rPr>
                <w:rFonts w:asciiTheme="minorHAnsi" w:hAnsiTheme="minorHAnsi" w:cstheme="minorHAnsi"/>
                <w:color w:val="000000"/>
                <w:sz w:val="20"/>
              </w:rPr>
              <w:t>bepaald</w:t>
            </w:r>
            <w:r>
              <w:rPr>
                <w:rFonts w:asciiTheme="minorHAnsi" w:hAnsiTheme="minorHAnsi" w:cstheme="minorHAnsi"/>
                <w:color w:val="000000"/>
                <w:sz w:val="20"/>
              </w:rPr>
              <w:t xml:space="preserve"> op basis van </w:t>
            </w:r>
            <w:r w:rsidR="00ED1612">
              <w:rPr>
                <w:rFonts w:asciiTheme="minorHAnsi" w:hAnsiTheme="minorHAnsi" w:cstheme="minorHAnsi"/>
                <w:color w:val="000000"/>
                <w:sz w:val="20"/>
              </w:rPr>
              <w:t>de gemiddelde ritaantallen in de drie maanden voorafgaand aan de maand maart 2020.</w:t>
            </w:r>
          </w:p>
        </w:tc>
      </w:tr>
    </w:tbl>
    <w:p w14:paraId="58EE8833" w14:textId="51EBE445" w:rsidR="00134370" w:rsidRPr="00582F5D" w:rsidRDefault="00134370" w:rsidP="00AE1B21">
      <w:pPr>
        <w:spacing w:line="300" w:lineRule="exact"/>
        <w:rPr>
          <w:rFonts w:asciiTheme="minorHAnsi" w:hAnsiTheme="minorHAnsi" w:cstheme="minorHAnsi"/>
          <w:sz w:val="20"/>
        </w:rPr>
      </w:pPr>
    </w:p>
    <w:p w14:paraId="61A0F971" w14:textId="61F7D7CA" w:rsidR="00134370" w:rsidRPr="00582F5D" w:rsidRDefault="00134370" w:rsidP="00AE1B21">
      <w:pPr>
        <w:spacing w:line="300" w:lineRule="exact"/>
        <w:rPr>
          <w:rFonts w:asciiTheme="minorHAnsi" w:hAnsiTheme="minorHAnsi" w:cstheme="minorHAnsi"/>
          <w:sz w:val="20"/>
        </w:rPr>
      </w:pPr>
    </w:p>
    <w:p w14:paraId="7C1E5B43" w14:textId="33A01559" w:rsidR="001368E9" w:rsidRPr="00582F5D" w:rsidRDefault="001368E9">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1368E9" w:rsidRPr="00582F5D" w14:paraId="0051E933" w14:textId="77777777" w:rsidTr="001368E9">
        <w:tc>
          <w:tcPr>
            <w:tcW w:w="8505" w:type="dxa"/>
            <w:gridSpan w:val="7"/>
            <w:shd w:val="clear" w:color="auto" w:fill="auto"/>
          </w:tcPr>
          <w:p w14:paraId="09544118" w14:textId="59F353D8" w:rsidR="001368E9" w:rsidRPr="00582F5D" w:rsidRDefault="006828A5" w:rsidP="00E06BF4">
            <w:pPr>
              <w:spacing w:line="240" w:lineRule="auto"/>
              <w:rPr>
                <w:rFonts w:asciiTheme="minorHAnsi" w:hAnsiTheme="minorHAnsi" w:cstheme="minorHAnsi"/>
                <w:color w:val="000000"/>
                <w:sz w:val="20"/>
              </w:rPr>
            </w:pPr>
            <w:r>
              <w:rPr>
                <w:rFonts w:asciiTheme="minorHAnsi" w:hAnsiTheme="minorHAnsi" w:cstheme="minorHAnsi"/>
                <w:b/>
                <w:sz w:val="20"/>
              </w:rPr>
              <w:lastRenderedPageBreak/>
              <w:t>26</w:t>
            </w:r>
            <w:r w:rsidR="001368E9" w:rsidRPr="00582F5D">
              <w:rPr>
                <w:rFonts w:asciiTheme="minorHAnsi" w:hAnsiTheme="minorHAnsi" w:cstheme="minorHAnsi"/>
                <w:b/>
                <w:sz w:val="20"/>
              </w:rPr>
              <w:t xml:space="preserve">. </w:t>
            </w:r>
            <w:r w:rsidR="001368E9" w:rsidRPr="00582F5D">
              <w:rPr>
                <w:rFonts w:asciiTheme="minorHAnsi" w:hAnsiTheme="minorHAnsi" w:cstheme="minorHAnsi"/>
                <w:b/>
                <w:color w:val="000000"/>
                <w:sz w:val="20"/>
              </w:rPr>
              <w:t>Eigen bijdrage invoeren voor Verhuiskostenregeling</w:t>
            </w:r>
            <w:r w:rsidR="00AE4E40">
              <w:rPr>
                <w:rFonts w:asciiTheme="minorHAnsi" w:hAnsiTheme="minorHAnsi" w:cstheme="minorHAnsi"/>
                <w:b/>
                <w:color w:val="000000"/>
                <w:sz w:val="20"/>
              </w:rPr>
              <w:t xml:space="preserve"> </w:t>
            </w:r>
          </w:p>
        </w:tc>
      </w:tr>
      <w:tr w:rsidR="001368E9" w:rsidRPr="00582F5D" w14:paraId="496EB5B0" w14:textId="77777777" w:rsidTr="001368E9">
        <w:trPr>
          <w:trHeight w:val="596"/>
        </w:trPr>
        <w:tc>
          <w:tcPr>
            <w:tcW w:w="8505" w:type="dxa"/>
            <w:gridSpan w:val="7"/>
            <w:shd w:val="clear" w:color="auto" w:fill="auto"/>
          </w:tcPr>
          <w:p w14:paraId="616BF4D6" w14:textId="6084E69A" w:rsidR="001368E9" w:rsidRPr="00582F5D" w:rsidRDefault="001368E9" w:rsidP="001368E9">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eastAsia="Times New Roman" w:hAnsiTheme="minorHAnsi" w:cstheme="minorHAnsi"/>
                <w:b/>
                <w:color w:val="000000"/>
                <w:sz w:val="20"/>
                <w:lang w:eastAsia="nl-NL"/>
              </w:rPr>
              <w:t>Algemene toelichting</w:t>
            </w:r>
          </w:p>
          <w:p w14:paraId="622BE7F6" w14:textId="3925655C" w:rsidR="001368E9" w:rsidRPr="00582F5D" w:rsidRDefault="001368E9" w:rsidP="005910DA">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hAnsiTheme="minorHAnsi" w:cstheme="minorHAnsi"/>
                <w:color w:val="000000"/>
                <w:sz w:val="20"/>
              </w:rPr>
              <w:t>De verhuiskostenvergoeding wordt verstrekt als een forfaitaire vergoeding.</w:t>
            </w:r>
            <w:r w:rsidR="00424F45">
              <w:rPr>
                <w:rFonts w:asciiTheme="minorHAnsi" w:hAnsiTheme="minorHAnsi" w:cstheme="minorHAnsi"/>
                <w:color w:val="000000"/>
                <w:sz w:val="20"/>
              </w:rPr>
              <w:t xml:space="preserve"> En wordt verstrekt als een inwoner door een (vaak fysieke) beperking niet langer veilig of adequaat gebruik kan maken van de woning. Via de Verhuiskostenvergoeding krijgen inwoners in z’n geval een bijdrage in de kosten van het verhuizen en het opnieuw inrichten van een veilige en adequate woning</w:t>
            </w:r>
            <w:r w:rsidR="00F830F0">
              <w:rPr>
                <w:rFonts w:asciiTheme="minorHAnsi" w:hAnsiTheme="minorHAnsi" w:cstheme="minorHAnsi"/>
                <w:color w:val="000000"/>
                <w:sz w:val="20"/>
              </w:rPr>
              <w:t>.</w:t>
            </w:r>
            <w:r w:rsidR="00424F45">
              <w:rPr>
                <w:rFonts w:asciiTheme="minorHAnsi" w:hAnsiTheme="minorHAnsi" w:cstheme="minorHAnsi"/>
                <w:color w:val="000000"/>
                <w:sz w:val="20"/>
              </w:rPr>
              <w:t xml:space="preserve"> </w:t>
            </w:r>
            <w:r w:rsidRPr="00582F5D">
              <w:rPr>
                <w:rFonts w:asciiTheme="minorHAnsi" w:hAnsiTheme="minorHAnsi" w:cstheme="minorHAnsi"/>
                <w:color w:val="000000"/>
                <w:sz w:val="20"/>
              </w:rPr>
              <w:t xml:space="preserve">De Wmo biedt de mogelijkheid om op deze forfaitaire bijdrage een eigen bijdrage op te leggen via het Abonnementstarief Wmo. </w:t>
            </w:r>
          </w:p>
        </w:tc>
      </w:tr>
      <w:tr w:rsidR="001368E9" w:rsidRPr="00582F5D" w14:paraId="2B64CAE8" w14:textId="77777777" w:rsidTr="001368E9">
        <w:trPr>
          <w:trHeight w:val="596"/>
        </w:trPr>
        <w:tc>
          <w:tcPr>
            <w:tcW w:w="8505" w:type="dxa"/>
            <w:gridSpan w:val="7"/>
            <w:shd w:val="clear" w:color="auto" w:fill="auto"/>
          </w:tcPr>
          <w:p w14:paraId="373CFB4D" w14:textId="77777777" w:rsidR="001368E9" w:rsidRPr="00582F5D" w:rsidRDefault="001368E9" w:rsidP="001368E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3981950F" w14:textId="77777777" w:rsidR="001368E9" w:rsidRPr="00582F5D" w:rsidRDefault="001368E9" w:rsidP="001368E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3B40435B" w14:textId="77777777" w:rsidR="001368E9" w:rsidRPr="00582F5D" w:rsidRDefault="001368E9" w:rsidP="001368E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1368E9" w:rsidRPr="00582F5D" w14:paraId="11B5AC2A" w14:textId="77777777" w:rsidTr="001368E9">
        <w:tc>
          <w:tcPr>
            <w:tcW w:w="8505" w:type="dxa"/>
            <w:gridSpan w:val="7"/>
            <w:shd w:val="clear" w:color="auto" w:fill="auto"/>
          </w:tcPr>
          <w:p w14:paraId="54C8FFBF" w14:textId="3CBA9654" w:rsidR="001368E9" w:rsidRDefault="001368E9" w:rsidP="001368E9">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76B00697" w14:textId="183E78E7" w:rsidR="00F830F0" w:rsidRDefault="0052649D" w:rsidP="001368E9">
            <w:pPr>
              <w:spacing w:after="40"/>
              <w:rPr>
                <w:rFonts w:asciiTheme="minorHAnsi" w:hAnsiTheme="minorHAnsi" w:cstheme="minorHAnsi"/>
                <w:color w:val="000000"/>
                <w:sz w:val="20"/>
              </w:rPr>
            </w:pPr>
            <w:r>
              <w:rPr>
                <w:rFonts w:asciiTheme="minorHAnsi" w:hAnsiTheme="minorHAnsi" w:cstheme="minorHAnsi"/>
                <w:color w:val="000000"/>
                <w:sz w:val="20"/>
              </w:rPr>
              <w:t>In de Verordening maatschappelijke ondersteuning is opgenomen dat  voor de</w:t>
            </w:r>
            <w:r w:rsidR="00F830F0">
              <w:rPr>
                <w:rFonts w:asciiTheme="minorHAnsi" w:hAnsiTheme="minorHAnsi" w:cstheme="minorHAnsi"/>
                <w:color w:val="000000"/>
                <w:sz w:val="20"/>
              </w:rPr>
              <w:t xml:space="preserve">ze </w:t>
            </w:r>
            <w:r w:rsidRPr="00424F45">
              <w:rPr>
                <w:rFonts w:asciiTheme="minorHAnsi" w:hAnsiTheme="minorHAnsi" w:cstheme="minorHAnsi"/>
                <w:color w:val="000000"/>
                <w:sz w:val="20"/>
              </w:rPr>
              <w:t>voorziening geen eigen bijdrage hoeft voldaan te worden</w:t>
            </w:r>
            <w:r w:rsidR="00F830F0">
              <w:rPr>
                <w:rFonts w:asciiTheme="minorHAnsi" w:hAnsiTheme="minorHAnsi" w:cstheme="minorHAnsi"/>
                <w:color w:val="000000"/>
                <w:sz w:val="20"/>
              </w:rPr>
              <w:t>. De verordening kan hierop worden aangepast.</w:t>
            </w:r>
          </w:p>
          <w:p w14:paraId="0341E332" w14:textId="608638D0" w:rsidR="001368E9" w:rsidRPr="00424F45" w:rsidRDefault="0052649D" w:rsidP="00F830F0">
            <w:pPr>
              <w:spacing w:after="40"/>
              <w:rPr>
                <w:rFonts w:asciiTheme="minorHAnsi" w:hAnsiTheme="minorHAnsi" w:cstheme="minorHAnsi"/>
              </w:rPr>
            </w:pPr>
            <w:r w:rsidRPr="00425E62">
              <w:rPr>
                <w:rFonts w:asciiTheme="minorHAnsi" w:hAnsiTheme="minorHAnsi" w:cstheme="minorHAnsi"/>
              </w:rPr>
              <w:t xml:space="preserve"> </w:t>
            </w:r>
          </w:p>
        </w:tc>
      </w:tr>
      <w:tr w:rsidR="001368E9" w:rsidRPr="00582F5D" w14:paraId="68F58ADD" w14:textId="77777777" w:rsidTr="001368E9">
        <w:tc>
          <w:tcPr>
            <w:tcW w:w="8505" w:type="dxa"/>
            <w:gridSpan w:val="7"/>
            <w:shd w:val="clear" w:color="auto" w:fill="auto"/>
          </w:tcPr>
          <w:p w14:paraId="019A872E" w14:textId="77777777" w:rsidR="001368E9" w:rsidRPr="00582F5D" w:rsidRDefault="001368E9" w:rsidP="001368E9">
            <w:pPr>
              <w:spacing w:after="40"/>
              <w:rPr>
                <w:rFonts w:asciiTheme="minorHAnsi" w:hAnsiTheme="minorHAnsi" w:cstheme="minorHAnsi"/>
                <w:color w:val="000000"/>
                <w:sz w:val="20"/>
              </w:rPr>
            </w:pPr>
            <w:r w:rsidRPr="00582F5D">
              <w:rPr>
                <w:rFonts w:asciiTheme="minorHAnsi" w:hAnsiTheme="minorHAnsi" w:cstheme="minorHAnsi"/>
                <w:b/>
                <w:color w:val="000000"/>
                <w:sz w:val="20"/>
              </w:rPr>
              <w:t>Effecten</w:t>
            </w:r>
          </w:p>
          <w:p w14:paraId="681AD8A1" w14:textId="6A987B1B" w:rsidR="001368E9" w:rsidRPr="00A90BC7" w:rsidRDefault="00AE4E40" w:rsidP="00A90BC7">
            <w:pPr>
              <w:spacing w:after="40"/>
              <w:ind w:left="227" w:hanging="227"/>
              <w:rPr>
                <w:rFonts w:asciiTheme="minorHAnsi" w:hAnsiTheme="minorHAnsi" w:cstheme="minorHAnsi"/>
                <w:color w:val="000000"/>
                <w:sz w:val="20"/>
              </w:rPr>
            </w:pPr>
            <w:r w:rsidRPr="00A90BC7">
              <w:rPr>
                <w:rFonts w:asciiTheme="minorHAnsi" w:hAnsiTheme="minorHAnsi" w:cstheme="minorHAnsi"/>
                <w:color w:val="000000"/>
                <w:sz w:val="20"/>
              </w:rPr>
              <w:t xml:space="preserve">Inwoners krijgen een verhuiskosten vergoeding niet meer als een </w:t>
            </w:r>
            <w:r w:rsidR="00F67373" w:rsidRPr="00A90BC7">
              <w:rPr>
                <w:rFonts w:asciiTheme="minorHAnsi" w:hAnsiTheme="minorHAnsi" w:cstheme="minorHAnsi"/>
                <w:color w:val="000000"/>
                <w:sz w:val="20"/>
              </w:rPr>
              <w:t>forfaitaire</w:t>
            </w:r>
            <w:r w:rsidRPr="00A90BC7">
              <w:rPr>
                <w:rFonts w:asciiTheme="minorHAnsi" w:hAnsiTheme="minorHAnsi" w:cstheme="minorHAnsi"/>
                <w:color w:val="000000"/>
                <w:sz w:val="20"/>
              </w:rPr>
              <w:t xml:space="preserve"> bijdrage maar betalen mogelijk een deel terug via het Abonnementstarief Wmo. </w:t>
            </w:r>
          </w:p>
        </w:tc>
      </w:tr>
      <w:tr w:rsidR="001368E9" w:rsidRPr="00582F5D" w14:paraId="22A01EE0" w14:textId="77777777" w:rsidTr="001368E9">
        <w:tc>
          <w:tcPr>
            <w:tcW w:w="8505" w:type="dxa"/>
            <w:gridSpan w:val="7"/>
            <w:shd w:val="clear" w:color="auto" w:fill="auto"/>
          </w:tcPr>
          <w:p w14:paraId="2EDD37DF" w14:textId="77777777" w:rsidR="001368E9" w:rsidRPr="00582F5D" w:rsidRDefault="001368E9" w:rsidP="001368E9">
            <w:pPr>
              <w:spacing w:after="40"/>
              <w:rPr>
                <w:rFonts w:asciiTheme="minorHAnsi" w:hAnsiTheme="minorHAnsi" w:cstheme="minorHAnsi"/>
                <w:b/>
                <w:sz w:val="20"/>
              </w:rPr>
            </w:pPr>
            <w:r w:rsidRPr="00582F5D">
              <w:rPr>
                <w:rFonts w:asciiTheme="minorHAnsi" w:hAnsiTheme="minorHAnsi" w:cstheme="minorHAnsi"/>
                <w:b/>
                <w:sz w:val="20"/>
              </w:rPr>
              <w:t>Wettelijk kader</w:t>
            </w:r>
          </w:p>
          <w:p w14:paraId="7EC9E697" w14:textId="18065621" w:rsidR="001368E9" w:rsidRPr="00582F5D" w:rsidRDefault="00AE4E40" w:rsidP="00AE4E40">
            <w:pPr>
              <w:spacing w:after="40"/>
              <w:rPr>
                <w:rFonts w:asciiTheme="minorHAnsi" w:hAnsiTheme="minorHAnsi" w:cstheme="minorHAnsi"/>
                <w:color w:val="000000"/>
                <w:sz w:val="20"/>
              </w:rPr>
            </w:pPr>
            <w:r>
              <w:rPr>
                <w:rFonts w:asciiTheme="minorHAnsi" w:hAnsiTheme="minorHAnsi" w:cstheme="minorHAnsi"/>
                <w:sz w:val="20"/>
              </w:rPr>
              <w:t>Op basis van de Wet maatschappelijke ondersteuning 2015 kunnen gemeenten een eigen bijdrage opleggen op algemene voorzienin</w:t>
            </w:r>
            <w:r w:rsidR="00123B7A">
              <w:rPr>
                <w:rFonts w:asciiTheme="minorHAnsi" w:hAnsiTheme="minorHAnsi" w:cstheme="minorHAnsi"/>
                <w:sz w:val="20"/>
              </w:rPr>
              <w:t>g</w:t>
            </w:r>
            <w:r>
              <w:rPr>
                <w:rFonts w:asciiTheme="minorHAnsi" w:hAnsiTheme="minorHAnsi" w:cstheme="minorHAnsi"/>
                <w:sz w:val="20"/>
              </w:rPr>
              <w:t xml:space="preserve">en, maatwerkvoorzieningen en financiële bijdragen. Er is wettelijk bepaald dat geen eigen bijdrage opgelegd </w:t>
            </w:r>
            <w:r w:rsidR="00F67373">
              <w:rPr>
                <w:rFonts w:asciiTheme="minorHAnsi" w:hAnsiTheme="minorHAnsi" w:cstheme="minorHAnsi"/>
                <w:sz w:val="20"/>
              </w:rPr>
              <w:t xml:space="preserve">kan </w:t>
            </w:r>
            <w:r>
              <w:rPr>
                <w:rFonts w:asciiTheme="minorHAnsi" w:hAnsiTheme="minorHAnsi" w:cstheme="minorHAnsi"/>
                <w:sz w:val="20"/>
              </w:rPr>
              <w:t xml:space="preserve">worden op: rolstoelen en hulpmiddelen voor kinderen. De verhuiskostenvergoeding is op basis van de huidige </w:t>
            </w:r>
            <w:r w:rsidR="00F67373">
              <w:rPr>
                <w:rFonts w:asciiTheme="minorHAnsi" w:hAnsiTheme="minorHAnsi" w:cstheme="minorHAnsi"/>
                <w:sz w:val="20"/>
              </w:rPr>
              <w:t>V</w:t>
            </w:r>
            <w:r>
              <w:rPr>
                <w:rFonts w:asciiTheme="minorHAnsi" w:hAnsiTheme="minorHAnsi" w:cstheme="minorHAnsi"/>
                <w:sz w:val="20"/>
              </w:rPr>
              <w:t xml:space="preserve">erordening uitgesloten van </w:t>
            </w:r>
            <w:r w:rsidR="00F67373">
              <w:rPr>
                <w:rFonts w:asciiTheme="minorHAnsi" w:hAnsiTheme="minorHAnsi" w:cstheme="minorHAnsi"/>
                <w:sz w:val="20"/>
              </w:rPr>
              <w:t>het Abonnementstarief</w:t>
            </w:r>
            <w:r>
              <w:rPr>
                <w:rFonts w:asciiTheme="minorHAnsi" w:hAnsiTheme="minorHAnsi" w:cstheme="minorHAnsi"/>
                <w:sz w:val="20"/>
              </w:rPr>
              <w:t xml:space="preserve">. Wettelijk bestaat de mogelijk wel om hier een eigen bijdrage voor te innen. </w:t>
            </w:r>
          </w:p>
        </w:tc>
      </w:tr>
      <w:tr w:rsidR="001368E9" w:rsidRPr="00582F5D" w14:paraId="24221A24" w14:textId="77777777" w:rsidTr="001368E9">
        <w:tc>
          <w:tcPr>
            <w:tcW w:w="8505" w:type="dxa"/>
            <w:gridSpan w:val="7"/>
            <w:shd w:val="clear" w:color="auto" w:fill="auto"/>
          </w:tcPr>
          <w:p w14:paraId="73CD4021" w14:textId="77777777" w:rsidR="001368E9" w:rsidRPr="00582F5D" w:rsidRDefault="001368E9" w:rsidP="001368E9">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1368E9" w:rsidRPr="00582F5D" w14:paraId="6D91E1FB" w14:textId="77777777" w:rsidTr="001368E9">
        <w:tc>
          <w:tcPr>
            <w:tcW w:w="3081" w:type="dxa"/>
            <w:shd w:val="clear" w:color="auto" w:fill="auto"/>
          </w:tcPr>
          <w:p w14:paraId="4B519D23" w14:textId="77777777" w:rsidR="001368E9" w:rsidRPr="00582F5D" w:rsidRDefault="001368E9" w:rsidP="001368E9">
            <w:pPr>
              <w:spacing w:after="40"/>
              <w:rPr>
                <w:rFonts w:asciiTheme="minorHAnsi" w:hAnsiTheme="minorHAnsi" w:cstheme="minorHAnsi"/>
                <w:color w:val="000000"/>
                <w:sz w:val="20"/>
              </w:rPr>
            </w:pPr>
          </w:p>
        </w:tc>
        <w:tc>
          <w:tcPr>
            <w:tcW w:w="807" w:type="dxa"/>
            <w:shd w:val="clear" w:color="auto" w:fill="auto"/>
          </w:tcPr>
          <w:p w14:paraId="15061B30" w14:textId="77777777" w:rsidR="001368E9" w:rsidRPr="00582F5D" w:rsidRDefault="001368E9" w:rsidP="001368E9">
            <w:pPr>
              <w:spacing w:after="40"/>
              <w:rPr>
                <w:rFonts w:asciiTheme="minorHAnsi" w:hAnsiTheme="minorHAnsi" w:cstheme="minorHAnsi"/>
                <w:color w:val="000000"/>
                <w:sz w:val="20"/>
              </w:rPr>
            </w:pPr>
          </w:p>
        </w:tc>
        <w:tc>
          <w:tcPr>
            <w:tcW w:w="940" w:type="dxa"/>
            <w:shd w:val="clear" w:color="auto" w:fill="auto"/>
          </w:tcPr>
          <w:p w14:paraId="264DC141" w14:textId="77777777" w:rsidR="001368E9" w:rsidRPr="00582F5D" w:rsidRDefault="001368E9" w:rsidP="001368E9">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0FFB92AA" w14:textId="77777777" w:rsidR="001368E9" w:rsidRPr="00582F5D" w:rsidRDefault="001368E9" w:rsidP="001368E9">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41363224" w14:textId="77777777" w:rsidR="001368E9" w:rsidRPr="00582F5D" w:rsidRDefault="001368E9" w:rsidP="001368E9">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572E5343" w14:textId="77777777" w:rsidR="001368E9" w:rsidRPr="00582F5D" w:rsidRDefault="001368E9" w:rsidP="001368E9">
            <w:pPr>
              <w:spacing w:after="40"/>
              <w:rPr>
                <w:rFonts w:asciiTheme="minorHAnsi" w:hAnsiTheme="minorHAnsi" w:cstheme="minorHAnsi"/>
                <w:color w:val="000000"/>
                <w:sz w:val="20"/>
              </w:rPr>
            </w:pPr>
          </w:p>
        </w:tc>
        <w:tc>
          <w:tcPr>
            <w:tcW w:w="857" w:type="dxa"/>
          </w:tcPr>
          <w:p w14:paraId="273D166C" w14:textId="77777777" w:rsidR="001368E9" w:rsidRPr="00582F5D" w:rsidRDefault="001368E9" w:rsidP="001368E9">
            <w:pPr>
              <w:spacing w:after="40"/>
              <w:rPr>
                <w:rFonts w:asciiTheme="minorHAnsi" w:hAnsiTheme="minorHAnsi" w:cstheme="minorHAnsi"/>
                <w:color w:val="000000"/>
                <w:sz w:val="20"/>
              </w:rPr>
            </w:pPr>
          </w:p>
        </w:tc>
      </w:tr>
      <w:tr w:rsidR="001368E9" w:rsidRPr="00582F5D" w14:paraId="2EE8A99B" w14:textId="77777777" w:rsidTr="001368E9">
        <w:tc>
          <w:tcPr>
            <w:tcW w:w="3081" w:type="dxa"/>
            <w:shd w:val="clear" w:color="auto" w:fill="auto"/>
          </w:tcPr>
          <w:p w14:paraId="10975598" w14:textId="77777777" w:rsidR="001368E9" w:rsidRPr="00582F5D" w:rsidRDefault="001368E9" w:rsidP="001368E9">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18BB61FE" w14:textId="77777777" w:rsidR="001368E9" w:rsidRPr="00582F5D" w:rsidRDefault="001368E9" w:rsidP="001368E9">
            <w:pPr>
              <w:spacing w:after="40"/>
              <w:rPr>
                <w:rFonts w:asciiTheme="minorHAnsi" w:hAnsiTheme="minorHAnsi" w:cstheme="minorHAnsi"/>
                <w:b/>
                <w:color w:val="000000"/>
                <w:sz w:val="20"/>
              </w:rPr>
            </w:pPr>
          </w:p>
        </w:tc>
        <w:tc>
          <w:tcPr>
            <w:tcW w:w="940" w:type="dxa"/>
            <w:shd w:val="clear" w:color="auto" w:fill="auto"/>
          </w:tcPr>
          <w:p w14:paraId="67AB0278" w14:textId="77777777" w:rsidR="001368E9" w:rsidRPr="00582F5D" w:rsidRDefault="001368E9" w:rsidP="001368E9">
            <w:pPr>
              <w:spacing w:after="40"/>
              <w:rPr>
                <w:rFonts w:asciiTheme="minorHAnsi" w:hAnsiTheme="minorHAnsi" w:cstheme="minorHAnsi"/>
                <w:b/>
                <w:color w:val="000000"/>
                <w:sz w:val="20"/>
              </w:rPr>
            </w:pPr>
            <w:r w:rsidRPr="00582F5D">
              <w:rPr>
                <w:rFonts w:asciiTheme="minorHAnsi" w:hAnsiTheme="minorHAnsi" w:cstheme="minorHAnsi"/>
                <w:b/>
                <w:color w:val="000000"/>
                <w:sz w:val="20"/>
              </w:rPr>
              <w:t>-</w:t>
            </w:r>
          </w:p>
        </w:tc>
        <w:tc>
          <w:tcPr>
            <w:tcW w:w="940" w:type="dxa"/>
            <w:shd w:val="clear" w:color="auto" w:fill="auto"/>
          </w:tcPr>
          <w:p w14:paraId="268AB473" w14:textId="0EA54FFA" w:rsidR="001368E9" w:rsidRPr="00582F5D" w:rsidRDefault="00AE4E40" w:rsidP="001368E9">
            <w:pPr>
              <w:spacing w:after="40"/>
              <w:rPr>
                <w:rFonts w:asciiTheme="minorHAnsi" w:hAnsiTheme="minorHAnsi" w:cstheme="minorHAnsi"/>
                <w:b/>
                <w:color w:val="000000"/>
                <w:sz w:val="20"/>
              </w:rPr>
            </w:pPr>
            <w:r>
              <w:rPr>
                <w:rFonts w:asciiTheme="minorHAnsi" w:hAnsiTheme="minorHAnsi" w:cstheme="minorHAnsi"/>
                <w:b/>
                <w:color w:val="000000"/>
                <w:sz w:val="20"/>
              </w:rPr>
              <w:t>-</w:t>
            </w:r>
          </w:p>
        </w:tc>
        <w:tc>
          <w:tcPr>
            <w:tcW w:w="940" w:type="dxa"/>
            <w:shd w:val="clear" w:color="auto" w:fill="auto"/>
          </w:tcPr>
          <w:p w14:paraId="3239671C" w14:textId="76F9E0D1" w:rsidR="001368E9" w:rsidRPr="00582F5D" w:rsidRDefault="00AE4E40" w:rsidP="001368E9">
            <w:pPr>
              <w:spacing w:after="40"/>
              <w:rPr>
                <w:rFonts w:asciiTheme="minorHAnsi" w:hAnsiTheme="minorHAnsi" w:cstheme="minorHAnsi"/>
                <w:b/>
                <w:color w:val="000000"/>
                <w:sz w:val="20"/>
              </w:rPr>
            </w:pPr>
            <w:r>
              <w:rPr>
                <w:rFonts w:asciiTheme="minorHAnsi" w:hAnsiTheme="minorHAnsi" w:cstheme="minorHAnsi"/>
                <w:b/>
                <w:color w:val="000000"/>
                <w:sz w:val="20"/>
              </w:rPr>
              <w:t>-</w:t>
            </w:r>
          </w:p>
        </w:tc>
        <w:tc>
          <w:tcPr>
            <w:tcW w:w="940" w:type="dxa"/>
            <w:shd w:val="clear" w:color="auto" w:fill="auto"/>
          </w:tcPr>
          <w:p w14:paraId="5F357403" w14:textId="77777777" w:rsidR="001368E9" w:rsidRPr="00582F5D" w:rsidRDefault="001368E9" w:rsidP="001368E9">
            <w:pPr>
              <w:spacing w:after="40"/>
              <w:rPr>
                <w:rFonts w:asciiTheme="minorHAnsi" w:hAnsiTheme="minorHAnsi" w:cstheme="minorHAnsi"/>
                <w:b/>
                <w:color w:val="000000"/>
                <w:sz w:val="20"/>
              </w:rPr>
            </w:pPr>
          </w:p>
        </w:tc>
        <w:tc>
          <w:tcPr>
            <w:tcW w:w="857" w:type="dxa"/>
          </w:tcPr>
          <w:p w14:paraId="20B084F0" w14:textId="77777777" w:rsidR="001368E9" w:rsidRPr="00582F5D" w:rsidRDefault="001368E9" w:rsidP="001368E9">
            <w:pPr>
              <w:spacing w:after="40"/>
              <w:rPr>
                <w:rFonts w:asciiTheme="minorHAnsi" w:hAnsiTheme="minorHAnsi" w:cstheme="minorHAnsi"/>
                <w:b/>
                <w:color w:val="000000"/>
                <w:sz w:val="20"/>
              </w:rPr>
            </w:pPr>
          </w:p>
        </w:tc>
      </w:tr>
      <w:tr w:rsidR="001368E9" w:rsidRPr="00582F5D" w14:paraId="7E9B0662" w14:textId="77777777" w:rsidTr="001368E9">
        <w:tc>
          <w:tcPr>
            <w:tcW w:w="8505" w:type="dxa"/>
            <w:gridSpan w:val="7"/>
            <w:shd w:val="clear" w:color="auto" w:fill="auto"/>
          </w:tcPr>
          <w:p w14:paraId="2EBF5E8D" w14:textId="21E16CC6" w:rsidR="001368E9" w:rsidRPr="00AE4E40" w:rsidRDefault="005910DA" w:rsidP="001368E9">
            <w:pPr>
              <w:spacing w:after="40"/>
              <w:rPr>
                <w:rFonts w:asciiTheme="minorHAnsi" w:hAnsiTheme="minorHAnsi" w:cstheme="minorHAnsi"/>
                <w:color w:val="000000"/>
                <w:sz w:val="20"/>
              </w:rPr>
            </w:pPr>
            <w:r>
              <w:rPr>
                <w:rFonts w:asciiTheme="minorHAnsi" w:hAnsiTheme="minorHAnsi" w:cstheme="minorHAnsi"/>
                <w:color w:val="000000"/>
                <w:sz w:val="20"/>
              </w:rPr>
              <w:t>Financiële e</w:t>
            </w:r>
            <w:r w:rsidRPr="00582F5D">
              <w:rPr>
                <w:rFonts w:asciiTheme="minorHAnsi" w:hAnsiTheme="minorHAnsi" w:cstheme="minorHAnsi"/>
                <w:color w:val="000000"/>
                <w:sz w:val="20"/>
              </w:rPr>
              <w:t xml:space="preserve">ffecten zijn beperkt omdat inwoners die in aanmerking komen voor een Verhuiskostenregeling in veel gevallen al gebruik maken van een andere voorziening waarvoor het Abonnementstarief </w:t>
            </w:r>
            <w:r>
              <w:rPr>
                <w:rFonts w:asciiTheme="minorHAnsi" w:hAnsiTheme="minorHAnsi" w:cstheme="minorHAnsi"/>
                <w:color w:val="000000"/>
                <w:sz w:val="20"/>
              </w:rPr>
              <w:t xml:space="preserve">Wmo </w:t>
            </w:r>
            <w:r w:rsidRPr="00582F5D">
              <w:rPr>
                <w:rFonts w:asciiTheme="minorHAnsi" w:hAnsiTheme="minorHAnsi" w:cstheme="minorHAnsi"/>
                <w:color w:val="000000"/>
                <w:sz w:val="20"/>
              </w:rPr>
              <w:t>wordt opgelegd.</w:t>
            </w:r>
          </w:p>
        </w:tc>
      </w:tr>
    </w:tbl>
    <w:p w14:paraId="1F5FC27D" w14:textId="6AF8396F" w:rsidR="001368E9" w:rsidRPr="00582F5D" w:rsidRDefault="001368E9" w:rsidP="00AE1B21">
      <w:pPr>
        <w:spacing w:line="300" w:lineRule="exact"/>
        <w:rPr>
          <w:rFonts w:asciiTheme="minorHAnsi" w:hAnsiTheme="minorHAnsi" w:cstheme="minorHAnsi"/>
          <w:sz w:val="20"/>
        </w:rPr>
      </w:pPr>
    </w:p>
    <w:p w14:paraId="4FC053A1" w14:textId="78564FF8" w:rsidR="001368E9" w:rsidRPr="00582F5D" w:rsidRDefault="001368E9">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1368E9" w:rsidRPr="00582F5D" w14:paraId="1AF8EE5A" w14:textId="77777777" w:rsidTr="001368E9">
        <w:tc>
          <w:tcPr>
            <w:tcW w:w="8505" w:type="dxa"/>
            <w:gridSpan w:val="7"/>
            <w:shd w:val="clear" w:color="auto" w:fill="auto"/>
          </w:tcPr>
          <w:p w14:paraId="7318D6E4" w14:textId="0811AC2C" w:rsidR="001368E9" w:rsidRPr="00582F5D" w:rsidRDefault="006828A5" w:rsidP="001368E9">
            <w:pPr>
              <w:spacing w:line="240" w:lineRule="auto"/>
              <w:rPr>
                <w:rFonts w:asciiTheme="minorHAnsi" w:hAnsiTheme="minorHAnsi" w:cstheme="minorHAnsi"/>
                <w:color w:val="000000"/>
                <w:sz w:val="20"/>
              </w:rPr>
            </w:pPr>
            <w:r>
              <w:rPr>
                <w:rFonts w:asciiTheme="minorHAnsi" w:hAnsiTheme="minorHAnsi" w:cstheme="minorHAnsi"/>
                <w:b/>
                <w:sz w:val="20"/>
              </w:rPr>
              <w:lastRenderedPageBreak/>
              <w:t>27</w:t>
            </w:r>
            <w:r w:rsidR="001368E9" w:rsidRPr="00582F5D">
              <w:rPr>
                <w:rFonts w:asciiTheme="minorHAnsi" w:hAnsiTheme="minorHAnsi" w:cstheme="minorHAnsi"/>
                <w:b/>
                <w:sz w:val="20"/>
              </w:rPr>
              <w:t xml:space="preserve">. </w:t>
            </w:r>
            <w:r w:rsidR="001368E9" w:rsidRPr="00582F5D">
              <w:rPr>
                <w:rFonts w:asciiTheme="minorHAnsi" w:hAnsiTheme="minorHAnsi" w:cstheme="minorHAnsi"/>
                <w:b/>
                <w:color w:val="000000"/>
                <w:sz w:val="20"/>
              </w:rPr>
              <w:t>Beleid rond eigen bijdragen aanscherpen</w:t>
            </w:r>
          </w:p>
        </w:tc>
      </w:tr>
      <w:tr w:rsidR="001368E9" w:rsidRPr="00582F5D" w14:paraId="0D8121D6" w14:textId="77777777" w:rsidTr="001368E9">
        <w:trPr>
          <w:trHeight w:val="596"/>
        </w:trPr>
        <w:tc>
          <w:tcPr>
            <w:tcW w:w="8505" w:type="dxa"/>
            <w:gridSpan w:val="7"/>
            <w:shd w:val="clear" w:color="auto" w:fill="auto"/>
          </w:tcPr>
          <w:p w14:paraId="5ADCC08B" w14:textId="77777777" w:rsidR="001368E9" w:rsidRPr="00582F5D" w:rsidRDefault="001368E9" w:rsidP="001368E9">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eastAsia="Times New Roman" w:hAnsiTheme="minorHAnsi" w:cstheme="minorHAnsi"/>
                <w:b/>
                <w:color w:val="000000"/>
                <w:sz w:val="20"/>
                <w:lang w:eastAsia="nl-NL"/>
              </w:rPr>
              <w:t>Algemene toelichting</w:t>
            </w:r>
          </w:p>
          <w:p w14:paraId="0B671AF0" w14:textId="4ADA510E" w:rsidR="001368E9" w:rsidRPr="00582F5D" w:rsidRDefault="001368E9" w:rsidP="001368E9">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hAnsiTheme="minorHAnsi" w:cstheme="minorHAnsi"/>
                <w:color w:val="000000"/>
                <w:sz w:val="20"/>
              </w:rPr>
              <w:t>Via de Verordening maatschappelijke ondersteuning wordt een aantal maatwerkvoorzieningen uitgesloten van de eigen bijdrage</w:t>
            </w:r>
            <w:r w:rsidR="0052649D">
              <w:rPr>
                <w:rFonts w:asciiTheme="minorHAnsi" w:hAnsiTheme="minorHAnsi" w:cstheme="minorHAnsi"/>
                <w:color w:val="000000"/>
                <w:sz w:val="20"/>
              </w:rPr>
              <w:t xml:space="preserve">. De </w:t>
            </w:r>
            <w:r w:rsidR="00026BC8">
              <w:rPr>
                <w:rFonts w:asciiTheme="minorHAnsi" w:hAnsiTheme="minorHAnsi" w:cstheme="minorHAnsi"/>
                <w:color w:val="000000"/>
                <w:sz w:val="20"/>
              </w:rPr>
              <w:t>W</w:t>
            </w:r>
            <w:r w:rsidR="0052649D">
              <w:rPr>
                <w:rFonts w:asciiTheme="minorHAnsi" w:hAnsiTheme="minorHAnsi" w:cstheme="minorHAnsi"/>
                <w:color w:val="000000"/>
                <w:sz w:val="20"/>
              </w:rPr>
              <w:t>et bepaal</w:t>
            </w:r>
            <w:r w:rsidR="007D6B27">
              <w:rPr>
                <w:rFonts w:asciiTheme="minorHAnsi" w:hAnsiTheme="minorHAnsi" w:cstheme="minorHAnsi"/>
                <w:color w:val="000000"/>
                <w:sz w:val="20"/>
              </w:rPr>
              <w:t>t</w:t>
            </w:r>
            <w:r w:rsidR="0052649D">
              <w:rPr>
                <w:rFonts w:asciiTheme="minorHAnsi" w:hAnsiTheme="minorHAnsi" w:cstheme="minorHAnsi"/>
                <w:color w:val="000000"/>
                <w:sz w:val="20"/>
              </w:rPr>
              <w:t xml:space="preserve"> dat gemeenten een eigen bijdrage op mogen leggen voor algemene en maatwerkvoorzieningen met uitzondering van </w:t>
            </w:r>
            <w:r w:rsidR="00F16205">
              <w:rPr>
                <w:rFonts w:asciiTheme="minorHAnsi" w:hAnsiTheme="minorHAnsi" w:cstheme="minorHAnsi"/>
                <w:color w:val="000000"/>
                <w:sz w:val="20"/>
              </w:rPr>
              <w:t>rolstoelen en hulpmiddelen voor kinderen.</w:t>
            </w:r>
          </w:p>
        </w:tc>
      </w:tr>
      <w:tr w:rsidR="001368E9" w:rsidRPr="00582F5D" w14:paraId="3CDF27F3" w14:textId="77777777" w:rsidTr="001368E9">
        <w:trPr>
          <w:trHeight w:val="596"/>
        </w:trPr>
        <w:tc>
          <w:tcPr>
            <w:tcW w:w="8505" w:type="dxa"/>
            <w:gridSpan w:val="7"/>
            <w:shd w:val="clear" w:color="auto" w:fill="auto"/>
          </w:tcPr>
          <w:p w14:paraId="2DFBCE82" w14:textId="77777777" w:rsidR="001368E9" w:rsidRPr="00582F5D" w:rsidRDefault="001368E9" w:rsidP="001368E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302E1ACF" w14:textId="77777777" w:rsidR="001368E9" w:rsidRPr="00582F5D" w:rsidRDefault="001368E9" w:rsidP="001368E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73C738E9" w14:textId="77777777" w:rsidR="001368E9" w:rsidRPr="00582F5D" w:rsidRDefault="001368E9" w:rsidP="001368E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1368E9" w:rsidRPr="00582F5D" w14:paraId="2E3D405C" w14:textId="77777777" w:rsidTr="001368E9">
        <w:tc>
          <w:tcPr>
            <w:tcW w:w="8505" w:type="dxa"/>
            <w:gridSpan w:val="7"/>
            <w:shd w:val="clear" w:color="auto" w:fill="auto"/>
          </w:tcPr>
          <w:p w14:paraId="580C5EEE" w14:textId="77777777" w:rsidR="001368E9" w:rsidRPr="00582F5D" w:rsidRDefault="001368E9" w:rsidP="001368E9">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4B7168CB" w14:textId="77777777" w:rsidR="0052649D" w:rsidRPr="0052649D" w:rsidRDefault="0052649D" w:rsidP="0052649D">
            <w:pPr>
              <w:spacing w:after="40"/>
              <w:rPr>
                <w:rFonts w:asciiTheme="minorHAnsi" w:hAnsiTheme="minorHAnsi" w:cstheme="minorHAnsi"/>
                <w:color w:val="000000"/>
                <w:sz w:val="20"/>
              </w:rPr>
            </w:pPr>
            <w:r>
              <w:rPr>
                <w:rFonts w:asciiTheme="minorHAnsi" w:hAnsiTheme="minorHAnsi" w:cstheme="minorHAnsi"/>
                <w:color w:val="000000"/>
                <w:sz w:val="20"/>
              </w:rPr>
              <w:t>In de Verordening maatschappelijke ondersteuning is opgenomen dat  voor de volgende voorzieningen geen eigen bijdrage hoeft voldaan te worden:</w:t>
            </w:r>
          </w:p>
          <w:p w14:paraId="58CDFE00" w14:textId="6CCC96CE" w:rsidR="0052649D" w:rsidRPr="00026BC8" w:rsidRDefault="0052649D" w:rsidP="00425E62">
            <w:pPr>
              <w:pStyle w:val="Lijstalinea"/>
              <w:numPr>
                <w:ilvl w:val="0"/>
                <w:numId w:val="26"/>
              </w:numPr>
              <w:spacing w:after="40"/>
              <w:rPr>
                <w:rFonts w:asciiTheme="minorHAnsi" w:hAnsiTheme="minorHAnsi" w:cstheme="minorHAnsi"/>
                <w:sz w:val="20"/>
              </w:rPr>
            </w:pPr>
            <w:r w:rsidRPr="00026BC8">
              <w:rPr>
                <w:rFonts w:asciiTheme="minorHAnsi" w:hAnsiTheme="minorHAnsi" w:cstheme="minorHAnsi"/>
                <w:sz w:val="20"/>
              </w:rPr>
              <w:t xml:space="preserve">algemeen toegankelijke voorzieningen </w:t>
            </w:r>
          </w:p>
          <w:p w14:paraId="71962010" w14:textId="0B8E3887" w:rsidR="0052649D" w:rsidRPr="00026BC8" w:rsidRDefault="0052649D" w:rsidP="00425E62">
            <w:pPr>
              <w:pStyle w:val="Lijstalinea"/>
              <w:numPr>
                <w:ilvl w:val="0"/>
                <w:numId w:val="26"/>
              </w:numPr>
              <w:spacing w:after="40"/>
              <w:rPr>
                <w:rFonts w:asciiTheme="minorHAnsi" w:hAnsiTheme="minorHAnsi" w:cstheme="minorHAnsi"/>
                <w:sz w:val="20"/>
              </w:rPr>
            </w:pPr>
            <w:r w:rsidRPr="00026BC8">
              <w:rPr>
                <w:rFonts w:asciiTheme="minorHAnsi" w:hAnsiTheme="minorHAnsi" w:cstheme="minorHAnsi"/>
                <w:sz w:val="20"/>
              </w:rPr>
              <w:t xml:space="preserve">het pgb voor lokale verplaatsingen; </w:t>
            </w:r>
          </w:p>
          <w:p w14:paraId="2758EC64" w14:textId="27CA8733" w:rsidR="0052649D" w:rsidRPr="00026BC8" w:rsidRDefault="0052649D" w:rsidP="00425E62">
            <w:pPr>
              <w:pStyle w:val="Lijstalinea"/>
              <w:numPr>
                <w:ilvl w:val="0"/>
                <w:numId w:val="26"/>
              </w:numPr>
              <w:spacing w:after="40"/>
              <w:rPr>
                <w:rFonts w:asciiTheme="minorHAnsi" w:hAnsiTheme="minorHAnsi" w:cstheme="minorHAnsi"/>
                <w:sz w:val="20"/>
              </w:rPr>
            </w:pPr>
            <w:r w:rsidRPr="00026BC8">
              <w:rPr>
                <w:rFonts w:asciiTheme="minorHAnsi" w:hAnsiTheme="minorHAnsi" w:cstheme="minorHAnsi"/>
                <w:sz w:val="20"/>
              </w:rPr>
              <w:t xml:space="preserve">aanpassingen aan gemeenschappelijke ruimten; </w:t>
            </w:r>
          </w:p>
          <w:p w14:paraId="1971856F" w14:textId="3CA7AAA3" w:rsidR="0052649D" w:rsidRPr="00026BC8" w:rsidRDefault="0052649D" w:rsidP="00425E62">
            <w:pPr>
              <w:pStyle w:val="Lijstalinea"/>
              <w:numPr>
                <w:ilvl w:val="0"/>
                <w:numId w:val="26"/>
              </w:numPr>
              <w:spacing w:after="40"/>
              <w:rPr>
                <w:rFonts w:asciiTheme="minorHAnsi" w:hAnsiTheme="minorHAnsi" w:cstheme="minorHAnsi"/>
                <w:sz w:val="20"/>
              </w:rPr>
            </w:pPr>
            <w:r w:rsidRPr="00026BC8">
              <w:rPr>
                <w:rFonts w:asciiTheme="minorHAnsi" w:hAnsiTheme="minorHAnsi" w:cstheme="minorHAnsi"/>
                <w:sz w:val="20"/>
              </w:rPr>
              <w:t xml:space="preserve">het </w:t>
            </w:r>
            <w:proofErr w:type="spellStart"/>
            <w:r w:rsidRPr="00026BC8">
              <w:rPr>
                <w:rFonts w:asciiTheme="minorHAnsi" w:hAnsiTheme="minorHAnsi" w:cstheme="minorHAnsi"/>
                <w:sz w:val="20"/>
              </w:rPr>
              <w:t>bezoekbaar</w:t>
            </w:r>
            <w:proofErr w:type="spellEnd"/>
            <w:r w:rsidRPr="00026BC8">
              <w:rPr>
                <w:rFonts w:asciiTheme="minorHAnsi" w:hAnsiTheme="minorHAnsi" w:cstheme="minorHAnsi"/>
                <w:sz w:val="20"/>
              </w:rPr>
              <w:t xml:space="preserve"> maken van een woning; </w:t>
            </w:r>
          </w:p>
          <w:p w14:paraId="3318A348" w14:textId="4711506F" w:rsidR="0052649D" w:rsidRPr="00026BC8" w:rsidRDefault="0052649D" w:rsidP="00425E62">
            <w:pPr>
              <w:pStyle w:val="Lijstalinea"/>
              <w:numPr>
                <w:ilvl w:val="0"/>
                <w:numId w:val="26"/>
              </w:numPr>
              <w:spacing w:after="40"/>
              <w:rPr>
                <w:rFonts w:asciiTheme="minorHAnsi" w:hAnsiTheme="minorHAnsi" w:cstheme="minorHAnsi"/>
                <w:sz w:val="20"/>
              </w:rPr>
            </w:pPr>
            <w:r w:rsidRPr="00026BC8">
              <w:rPr>
                <w:rFonts w:asciiTheme="minorHAnsi" w:hAnsiTheme="minorHAnsi" w:cstheme="minorHAnsi"/>
                <w:sz w:val="20"/>
              </w:rPr>
              <w:t xml:space="preserve">vervangingen van eerder verstrekte woonvoorzieningen tot een bedrag van € 1.000,-; </w:t>
            </w:r>
          </w:p>
          <w:p w14:paraId="533CBE39" w14:textId="7DFDC5FD" w:rsidR="0052649D" w:rsidRPr="00026BC8" w:rsidRDefault="0052649D" w:rsidP="00425E62">
            <w:pPr>
              <w:pStyle w:val="Lijstalinea"/>
              <w:numPr>
                <w:ilvl w:val="0"/>
                <w:numId w:val="26"/>
              </w:numPr>
              <w:spacing w:after="40"/>
              <w:rPr>
                <w:rFonts w:asciiTheme="minorHAnsi" w:hAnsiTheme="minorHAnsi" w:cstheme="minorHAnsi"/>
                <w:sz w:val="20"/>
              </w:rPr>
            </w:pPr>
            <w:r w:rsidRPr="00026BC8">
              <w:rPr>
                <w:rFonts w:asciiTheme="minorHAnsi" w:hAnsiTheme="minorHAnsi" w:cstheme="minorHAnsi"/>
                <w:sz w:val="20"/>
              </w:rPr>
              <w:t xml:space="preserve">vervangingen van douche/föhntoiletbrillen en </w:t>
            </w:r>
            <w:proofErr w:type="spellStart"/>
            <w:r w:rsidRPr="00026BC8">
              <w:rPr>
                <w:rFonts w:asciiTheme="minorHAnsi" w:hAnsiTheme="minorHAnsi" w:cstheme="minorHAnsi"/>
                <w:sz w:val="20"/>
              </w:rPr>
              <w:t>sanibroyeurs</w:t>
            </w:r>
            <w:proofErr w:type="spellEnd"/>
            <w:r w:rsidRPr="00026BC8">
              <w:rPr>
                <w:rFonts w:asciiTheme="minorHAnsi" w:hAnsiTheme="minorHAnsi" w:cstheme="minorHAnsi"/>
                <w:sz w:val="20"/>
              </w:rPr>
              <w:t xml:space="preserve">; </w:t>
            </w:r>
          </w:p>
          <w:p w14:paraId="5C5A6BF8" w14:textId="33529E6E" w:rsidR="0052649D" w:rsidRPr="00026BC8" w:rsidRDefault="0052649D" w:rsidP="00425E62">
            <w:pPr>
              <w:pStyle w:val="Lijstalinea"/>
              <w:numPr>
                <w:ilvl w:val="0"/>
                <w:numId w:val="26"/>
              </w:numPr>
              <w:spacing w:after="40"/>
              <w:rPr>
                <w:rFonts w:asciiTheme="minorHAnsi" w:hAnsiTheme="minorHAnsi" w:cstheme="minorHAnsi"/>
                <w:sz w:val="20"/>
              </w:rPr>
            </w:pPr>
            <w:r w:rsidRPr="00026BC8">
              <w:rPr>
                <w:rFonts w:asciiTheme="minorHAnsi" w:hAnsiTheme="minorHAnsi" w:cstheme="minorHAnsi"/>
                <w:sz w:val="20"/>
              </w:rPr>
              <w:t xml:space="preserve">rolstoelen, waaronder noodzakelijke aanpassingen hieraan; </w:t>
            </w:r>
          </w:p>
          <w:p w14:paraId="13ECEC14" w14:textId="06ADB206" w:rsidR="0052649D" w:rsidRPr="00026BC8" w:rsidRDefault="0052649D" w:rsidP="00425E62">
            <w:pPr>
              <w:pStyle w:val="Lijstalinea"/>
              <w:numPr>
                <w:ilvl w:val="0"/>
                <w:numId w:val="26"/>
              </w:numPr>
              <w:spacing w:after="40"/>
              <w:rPr>
                <w:rFonts w:asciiTheme="minorHAnsi" w:hAnsiTheme="minorHAnsi" w:cstheme="minorHAnsi"/>
                <w:sz w:val="20"/>
              </w:rPr>
            </w:pPr>
            <w:r w:rsidRPr="00026BC8">
              <w:rPr>
                <w:rFonts w:asciiTheme="minorHAnsi" w:hAnsiTheme="minorHAnsi" w:cstheme="minorHAnsi"/>
                <w:sz w:val="20"/>
              </w:rPr>
              <w:t xml:space="preserve">sportvoorzieningen, waaronder sportrolstoelen; </w:t>
            </w:r>
          </w:p>
          <w:p w14:paraId="03296CB9" w14:textId="04DB522A" w:rsidR="0052649D" w:rsidRPr="00026BC8" w:rsidRDefault="0052649D" w:rsidP="00425E62">
            <w:pPr>
              <w:pStyle w:val="Lijstalinea"/>
              <w:numPr>
                <w:ilvl w:val="0"/>
                <w:numId w:val="26"/>
              </w:numPr>
              <w:spacing w:after="40"/>
              <w:rPr>
                <w:rFonts w:asciiTheme="minorHAnsi" w:hAnsiTheme="minorHAnsi" w:cstheme="minorHAnsi"/>
                <w:sz w:val="20"/>
              </w:rPr>
            </w:pPr>
            <w:r w:rsidRPr="00026BC8">
              <w:rPr>
                <w:rFonts w:asciiTheme="minorHAnsi" w:hAnsiTheme="minorHAnsi" w:cstheme="minorHAnsi"/>
                <w:sz w:val="20"/>
              </w:rPr>
              <w:t xml:space="preserve">een financiële tegemoetkoming ten behoeve van de verhuizings- en de herinrichtingskosten; </w:t>
            </w:r>
          </w:p>
          <w:p w14:paraId="206DE91A" w14:textId="77777777" w:rsidR="00A26106" w:rsidRDefault="0052649D" w:rsidP="00425E62">
            <w:pPr>
              <w:pStyle w:val="Lijstalinea"/>
              <w:numPr>
                <w:ilvl w:val="0"/>
                <w:numId w:val="26"/>
              </w:numPr>
              <w:spacing w:after="40"/>
              <w:rPr>
                <w:rFonts w:asciiTheme="minorHAnsi" w:hAnsiTheme="minorHAnsi" w:cstheme="minorHAnsi"/>
                <w:sz w:val="20"/>
              </w:rPr>
            </w:pPr>
            <w:r w:rsidRPr="00026BC8">
              <w:rPr>
                <w:rFonts w:asciiTheme="minorHAnsi" w:hAnsiTheme="minorHAnsi" w:cstheme="minorHAnsi"/>
                <w:sz w:val="20"/>
              </w:rPr>
              <w:t xml:space="preserve">de maatwerkvoorzieningen begeleiding, dagbesteding en kortdurend verblijf voor jongvolwassenen, inclusief fasehuis- en kamertrainingen; </w:t>
            </w:r>
          </w:p>
          <w:p w14:paraId="0B55FCF2" w14:textId="59CD7042" w:rsidR="001368E9" w:rsidRPr="00026BC8" w:rsidRDefault="0052649D" w:rsidP="00425E62">
            <w:pPr>
              <w:pStyle w:val="Lijstalinea"/>
              <w:numPr>
                <w:ilvl w:val="0"/>
                <w:numId w:val="26"/>
              </w:numPr>
              <w:spacing w:after="40"/>
              <w:rPr>
                <w:rFonts w:asciiTheme="minorHAnsi" w:hAnsiTheme="minorHAnsi" w:cstheme="minorHAnsi"/>
                <w:sz w:val="20"/>
              </w:rPr>
            </w:pPr>
            <w:r w:rsidRPr="00026BC8">
              <w:rPr>
                <w:rFonts w:asciiTheme="minorHAnsi" w:hAnsiTheme="minorHAnsi" w:cstheme="minorHAnsi"/>
                <w:sz w:val="20"/>
              </w:rPr>
              <w:t>een noodzakelijke eerste grote schoonmaak bij zwaar vervuilde huishoudens.</w:t>
            </w:r>
          </w:p>
          <w:p w14:paraId="7188FA27" w14:textId="77777777" w:rsidR="0052649D" w:rsidRDefault="0052649D" w:rsidP="0052649D">
            <w:pPr>
              <w:spacing w:after="40"/>
              <w:rPr>
                <w:rFonts w:asciiTheme="minorHAnsi" w:hAnsiTheme="minorHAnsi" w:cstheme="minorHAnsi"/>
                <w:color w:val="000000"/>
                <w:sz w:val="20"/>
              </w:rPr>
            </w:pPr>
          </w:p>
          <w:p w14:paraId="7A912B76" w14:textId="72CB254A" w:rsidR="00F16205" w:rsidRPr="00582F5D" w:rsidRDefault="00F16205" w:rsidP="0052649D">
            <w:pPr>
              <w:spacing w:after="40"/>
              <w:rPr>
                <w:rFonts w:asciiTheme="minorHAnsi" w:hAnsiTheme="minorHAnsi" w:cstheme="minorHAnsi"/>
                <w:color w:val="000000"/>
                <w:sz w:val="20"/>
              </w:rPr>
            </w:pPr>
            <w:r>
              <w:rPr>
                <w:rFonts w:asciiTheme="minorHAnsi" w:hAnsiTheme="minorHAnsi" w:cstheme="minorHAnsi"/>
                <w:color w:val="000000"/>
                <w:sz w:val="20"/>
              </w:rPr>
              <w:t xml:space="preserve">Bepaald moet worden of voor </w:t>
            </w:r>
            <w:r w:rsidR="008E3A77">
              <w:rPr>
                <w:rFonts w:asciiTheme="minorHAnsi" w:hAnsiTheme="minorHAnsi" w:cstheme="minorHAnsi"/>
                <w:color w:val="000000"/>
                <w:sz w:val="20"/>
              </w:rPr>
              <w:t xml:space="preserve">één of meerdere van bovenstaande aanpassingen een eigen bijdrage moet worden opgelegd. Indien casemanagers de indruk hebben dat de eigen bijdrage leidt tot </w:t>
            </w:r>
            <w:proofErr w:type="spellStart"/>
            <w:r w:rsidR="008E3A77">
              <w:rPr>
                <w:rFonts w:asciiTheme="minorHAnsi" w:hAnsiTheme="minorHAnsi" w:cstheme="minorHAnsi"/>
                <w:color w:val="000000"/>
                <w:sz w:val="20"/>
              </w:rPr>
              <w:t>zorgmijdend</w:t>
            </w:r>
            <w:proofErr w:type="spellEnd"/>
            <w:r w:rsidR="008E3A77">
              <w:rPr>
                <w:rFonts w:asciiTheme="minorHAnsi" w:hAnsiTheme="minorHAnsi" w:cstheme="minorHAnsi"/>
                <w:color w:val="000000"/>
                <w:sz w:val="20"/>
              </w:rPr>
              <w:t xml:space="preserve"> gedrag hebben zij de mogelijkheid om de eigen bijdrage kwijt te schelden. </w:t>
            </w:r>
          </w:p>
        </w:tc>
      </w:tr>
      <w:tr w:rsidR="001368E9" w:rsidRPr="00582F5D" w14:paraId="4916149C" w14:textId="77777777" w:rsidTr="001368E9">
        <w:tc>
          <w:tcPr>
            <w:tcW w:w="8505" w:type="dxa"/>
            <w:gridSpan w:val="7"/>
            <w:shd w:val="clear" w:color="auto" w:fill="auto"/>
          </w:tcPr>
          <w:p w14:paraId="7EDAD1E0" w14:textId="77777777" w:rsidR="001368E9" w:rsidRPr="00582F5D" w:rsidRDefault="001368E9" w:rsidP="001368E9">
            <w:pPr>
              <w:spacing w:after="40"/>
              <w:rPr>
                <w:rFonts w:asciiTheme="minorHAnsi" w:hAnsiTheme="minorHAnsi" w:cstheme="minorHAnsi"/>
                <w:color w:val="000000"/>
                <w:sz w:val="20"/>
              </w:rPr>
            </w:pPr>
            <w:r w:rsidRPr="00582F5D">
              <w:rPr>
                <w:rFonts w:asciiTheme="minorHAnsi" w:hAnsiTheme="minorHAnsi" w:cstheme="minorHAnsi"/>
                <w:b/>
                <w:color w:val="000000"/>
                <w:sz w:val="20"/>
              </w:rPr>
              <w:t>Effecten</w:t>
            </w:r>
          </w:p>
          <w:p w14:paraId="77A67CFE" w14:textId="0F1E26FE" w:rsidR="001368E9" w:rsidRPr="00026BC8" w:rsidRDefault="0052649D" w:rsidP="00026BC8">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 xml:space="preserve">Inwoners betalen </w:t>
            </w:r>
            <w:r w:rsidR="008E3A77">
              <w:rPr>
                <w:rFonts w:asciiTheme="minorHAnsi" w:hAnsiTheme="minorHAnsi" w:cstheme="minorHAnsi"/>
                <w:color w:val="000000"/>
                <w:sz w:val="20"/>
              </w:rPr>
              <w:t>vaker een bijdrage via het abonnementstarief</w:t>
            </w:r>
          </w:p>
        </w:tc>
      </w:tr>
      <w:tr w:rsidR="001368E9" w:rsidRPr="00582F5D" w14:paraId="3BBCAEC7" w14:textId="77777777" w:rsidTr="001368E9">
        <w:tc>
          <w:tcPr>
            <w:tcW w:w="8505" w:type="dxa"/>
            <w:gridSpan w:val="7"/>
            <w:shd w:val="clear" w:color="auto" w:fill="auto"/>
          </w:tcPr>
          <w:p w14:paraId="6F2173B8" w14:textId="77777777" w:rsidR="001368E9" w:rsidRPr="00582F5D" w:rsidRDefault="001368E9" w:rsidP="001368E9">
            <w:pPr>
              <w:spacing w:after="40"/>
              <w:rPr>
                <w:rFonts w:asciiTheme="minorHAnsi" w:hAnsiTheme="minorHAnsi" w:cstheme="minorHAnsi"/>
                <w:b/>
                <w:sz w:val="20"/>
              </w:rPr>
            </w:pPr>
            <w:r w:rsidRPr="00582F5D">
              <w:rPr>
                <w:rFonts w:asciiTheme="minorHAnsi" w:hAnsiTheme="minorHAnsi" w:cstheme="minorHAnsi"/>
                <w:b/>
                <w:sz w:val="20"/>
              </w:rPr>
              <w:t>Wettelijk kader</w:t>
            </w:r>
          </w:p>
          <w:p w14:paraId="3CA908A0" w14:textId="0373C246" w:rsidR="001368E9" w:rsidRPr="00582F5D" w:rsidRDefault="008E3A77" w:rsidP="001368E9">
            <w:pPr>
              <w:spacing w:after="40"/>
              <w:rPr>
                <w:rFonts w:asciiTheme="minorHAnsi" w:hAnsiTheme="minorHAnsi" w:cstheme="minorHAnsi"/>
                <w:color w:val="000000"/>
                <w:sz w:val="20"/>
              </w:rPr>
            </w:pPr>
            <w:r>
              <w:rPr>
                <w:rFonts w:asciiTheme="minorHAnsi" w:hAnsiTheme="minorHAnsi" w:cstheme="minorHAnsi"/>
                <w:sz w:val="20"/>
              </w:rPr>
              <w:t xml:space="preserve">Op basis van de Wet maatschappelijke ondersteuning 2015 kunnen gemeenten een eigen bijdrage opleggen op algemene voorzieningen, maatwerkvoorzieningen en financiële bijdragen. Er is wettelijk bepaald dat geen eigen bijdrage opgelegd worden op: rolstoelen en hulpmiddelen voor kinderen. </w:t>
            </w:r>
          </w:p>
        </w:tc>
      </w:tr>
      <w:tr w:rsidR="001368E9" w:rsidRPr="00582F5D" w14:paraId="53A9B00D" w14:textId="77777777" w:rsidTr="001368E9">
        <w:tc>
          <w:tcPr>
            <w:tcW w:w="8505" w:type="dxa"/>
            <w:gridSpan w:val="7"/>
            <w:shd w:val="clear" w:color="auto" w:fill="auto"/>
          </w:tcPr>
          <w:p w14:paraId="5089DB2A" w14:textId="77777777" w:rsidR="001368E9" w:rsidRPr="00582F5D" w:rsidRDefault="001368E9" w:rsidP="001368E9">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1368E9" w:rsidRPr="00582F5D" w14:paraId="3F1EF744" w14:textId="77777777" w:rsidTr="001368E9">
        <w:tc>
          <w:tcPr>
            <w:tcW w:w="3081" w:type="dxa"/>
            <w:shd w:val="clear" w:color="auto" w:fill="auto"/>
          </w:tcPr>
          <w:p w14:paraId="2FD3BBBD" w14:textId="77777777" w:rsidR="001368E9" w:rsidRPr="00582F5D" w:rsidRDefault="001368E9" w:rsidP="001368E9">
            <w:pPr>
              <w:spacing w:after="40"/>
              <w:rPr>
                <w:rFonts w:asciiTheme="minorHAnsi" w:hAnsiTheme="minorHAnsi" w:cstheme="minorHAnsi"/>
                <w:color w:val="000000"/>
                <w:sz w:val="20"/>
              </w:rPr>
            </w:pPr>
          </w:p>
        </w:tc>
        <w:tc>
          <w:tcPr>
            <w:tcW w:w="807" w:type="dxa"/>
            <w:shd w:val="clear" w:color="auto" w:fill="auto"/>
          </w:tcPr>
          <w:p w14:paraId="68D61368" w14:textId="77777777" w:rsidR="001368E9" w:rsidRPr="00582F5D" w:rsidRDefault="001368E9" w:rsidP="001368E9">
            <w:pPr>
              <w:spacing w:after="40"/>
              <w:rPr>
                <w:rFonts w:asciiTheme="minorHAnsi" w:hAnsiTheme="minorHAnsi" w:cstheme="minorHAnsi"/>
                <w:color w:val="000000"/>
                <w:sz w:val="20"/>
              </w:rPr>
            </w:pPr>
          </w:p>
        </w:tc>
        <w:tc>
          <w:tcPr>
            <w:tcW w:w="940" w:type="dxa"/>
            <w:shd w:val="clear" w:color="auto" w:fill="auto"/>
          </w:tcPr>
          <w:p w14:paraId="77B35D23" w14:textId="77777777" w:rsidR="001368E9" w:rsidRPr="00582F5D" w:rsidRDefault="001368E9" w:rsidP="001368E9">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3708F82F" w14:textId="77777777" w:rsidR="001368E9" w:rsidRPr="00582F5D" w:rsidRDefault="001368E9" w:rsidP="001368E9">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6E25EF46" w14:textId="77777777" w:rsidR="001368E9" w:rsidRPr="00582F5D" w:rsidRDefault="001368E9" w:rsidP="001368E9">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40594638" w14:textId="77777777" w:rsidR="001368E9" w:rsidRPr="00582F5D" w:rsidRDefault="001368E9" w:rsidP="001368E9">
            <w:pPr>
              <w:spacing w:after="40"/>
              <w:rPr>
                <w:rFonts w:asciiTheme="minorHAnsi" w:hAnsiTheme="minorHAnsi" w:cstheme="minorHAnsi"/>
                <w:color w:val="000000"/>
                <w:sz w:val="20"/>
              </w:rPr>
            </w:pPr>
          </w:p>
        </w:tc>
        <w:tc>
          <w:tcPr>
            <w:tcW w:w="857" w:type="dxa"/>
          </w:tcPr>
          <w:p w14:paraId="3BE79A80" w14:textId="77777777" w:rsidR="001368E9" w:rsidRPr="00582F5D" w:rsidRDefault="001368E9" w:rsidP="001368E9">
            <w:pPr>
              <w:spacing w:after="40"/>
              <w:rPr>
                <w:rFonts w:asciiTheme="minorHAnsi" w:hAnsiTheme="minorHAnsi" w:cstheme="minorHAnsi"/>
                <w:color w:val="000000"/>
                <w:sz w:val="20"/>
              </w:rPr>
            </w:pPr>
          </w:p>
        </w:tc>
      </w:tr>
      <w:tr w:rsidR="001368E9" w:rsidRPr="00582F5D" w14:paraId="6E1DCF6D" w14:textId="77777777" w:rsidTr="001368E9">
        <w:tc>
          <w:tcPr>
            <w:tcW w:w="3081" w:type="dxa"/>
            <w:shd w:val="clear" w:color="auto" w:fill="auto"/>
          </w:tcPr>
          <w:p w14:paraId="2200D295" w14:textId="77777777" w:rsidR="001368E9" w:rsidRPr="00582F5D" w:rsidRDefault="001368E9" w:rsidP="001368E9">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149B60AB" w14:textId="77777777" w:rsidR="001368E9" w:rsidRPr="00582F5D" w:rsidRDefault="001368E9" w:rsidP="001368E9">
            <w:pPr>
              <w:spacing w:after="40"/>
              <w:rPr>
                <w:rFonts w:asciiTheme="minorHAnsi" w:hAnsiTheme="minorHAnsi" w:cstheme="minorHAnsi"/>
                <w:b/>
                <w:color w:val="000000"/>
                <w:sz w:val="20"/>
              </w:rPr>
            </w:pPr>
          </w:p>
        </w:tc>
        <w:tc>
          <w:tcPr>
            <w:tcW w:w="940" w:type="dxa"/>
            <w:shd w:val="clear" w:color="auto" w:fill="auto"/>
          </w:tcPr>
          <w:p w14:paraId="27D83EFD" w14:textId="77777777" w:rsidR="001368E9" w:rsidRPr="00582F5D" w:rsidRDefault="001368E9" w:rsidP="001368E9">
            <w:pPr>
              <w:spacing w:after="40"/>
              <w:rPr>
                <w:rFonts w:asciiTheme="minorHAnsi" w:hAnsiTheme="minorHAnsi" w:cstheme="minorHAnsi"/>
                <w:b/>
                <w:color w:val="000000"/>
                <w:sz w:val="20"/>
              </w:rPr>
            </w:pPr>
            <w:r w:rsidRPr="00582F5D">
              <w:rPr>
                <w:rFonts w:asciiTheme="minorHAnsi" w:hAnsiTheme="minorHAnsi" w:cstheme="minorHAnsi"/>
                <w:b/>
                <w:color w:val="000000"/>
                <w:sz w:val="20"/>
              </w:rPr>
              <w:t>-</w:t>
            </w:r>
          </w:p>
        </w:tc>
        <w:tc>
          <w:tcPr>
            <w:tcW w:w="940" w:type="dxa"/>
            <w:shd w:val="clear" w:color="auto" w:fill="auto"/>
          </w:tcPr>
          <w:p w14:paraId="2DF53299" w14:textId="76627B1F" w:rsidR="001368E9" w:rsidRPr="00582F5D" w:rsidRDefault="008E3A77" w:rsidP="001368E9">
            <w:pPr>
              <w:spacing w:after="40"/>
              <w:rPr>
                <w:rFonts w:asciiTheme="minorHAnsi" w:hAnsiTheme="minorHAnsi" w:cstheme="minorHAnsi"/>
                <w:b/>
                <w:color w:val="000000"/>
                <w:sz w:val="20"/>
              </w:rPr>
            </w:pPr>
            <w:r>
              <w:rPr>
                <w:rFonts w:asciiTheme="minorHAnsi" w:hAnsiTheme="minorHAnsi" w:cstheme="minorHAnsi"/>
                <w:b/>
                <w:color w:val="000000"/>
                <w:sz w:val="20"/>
              </w:rPr>
              <w:t>-</w:t>
            </w:r>
          </w:p>
        </w:tc>
        <w:tc>
          <w:tcPr>
            <w:tcW w:w="940" w:type="dxa"/>
            <w:shd w:val="clear" w:color="auto" w:fill="auto"/>
          </w:tcPr>
          <w:p w14:paraId="32A2E462" w14:textId="3B1A3C30" w:rsidR="001368E9" w:rsidRPr="00582F5D" w:rsidRDefault="008E3A77" w:rsidP="001368E9">
            <w:pPr>
              <w:spacing w:after="40"/>
              <w:rPr>
                <w:rFonts w:asciiTheme="minorHAnsi" w:hAnsiTheme="minorHAnsi" w:cstheme="minorHAnsi"/>
                <w:b/>
                <w:color w:val="000000"/>
                <w:sz w:val="20"/>
              </w:rPr>
            </w:pPr>
            <w:r>
              <w:rPr>
                <w:rFonts w:asciiTheme="minorHAnsi" w:hAnsiTheme="minorHAnsi" w:cstheme="minorHAnsi"/>
                <w:b/>
                <w:color w:val="000000"/>
                <w:sz w:val="20"/>
              </w:rPr>
              <w:t>-</w:t>
            </w:r>
          </w:p>
        </w:tc>
        <w:tc>
          <w:tcPr>
            <w:tcW w:w="940" w:type="dxa"/>
            <w:shd w:val="clear" w:color="auto" w:fill="auto"/>
          </w:tcPr>
          <w:p w14:paraId="2E206469" w14:textId="77777777" w:rsidR="001368E9" w:rsidRPr="00582F5D" w:rsidRDefault="001368E9" w:rsidP="001368E9">
            <w:pPr>
              <w:spacing w:after="40"/>
              <w:rPr>
                <w:rFonts w:asciiTheme="minorHAnsi" w:hAnsiTheme="minorHAnsi" w:cstheme="minorHAnsi"/>
                <w:b/>
                <w:color w:val="000000"/>
                <w:sz w:val="20"/>
              </w:rPr>
            </w:pPr>
          </w:p>
        </w:tc>
        <w:tc>
          <w:tcPr>
            <w:tcW w:w="857" w:type="dxa"/>
          </w:tcPr>
          <w:p w14:paraId="2BB8DDB2" w14:textId="77777777" w:rsidR="001368E9" w:rsidRPr="00582F5D" w:rsidRDefault="001368E9" w:rsidP="001368E9">
            <w:pPr>
              <w:spacing w:after="40"/>
              <w:rPr>
                <w:rFonts w:asciiTheme="minorHAnsi" w:hAnsiTheme="minorHAnsi" w:cstheme="minorHAnsi"/>
                <w:b/>
                <w:color w:val="000000"/>
                <w:sz w:val="20"/>
              </w:rPr>
            </w:pPr>
          </w:p>
        </w:tc>
      </w:tr>
      <w:tr w:rsidR="001368E9" w:rsidRPr="00582F5D" w14:paraId="35674C58" w14:textId="77777777" w:rsidTr="001368E9">
        <w:tc>
          <w:tcPr>
            <w:tcW w:w="8505" w:type="dxa"/>
            <w:gridSpan w:val="7"/>
            <w:shd w:val="clear" w:color="auto" w:fill="auto"/>
          </w:tcPr>
          <w:p w14:paraId="08AB79AB" w14:textId="2975B82E" w:rsidR="001368E9" w:rsidRPr="00582F5D" w:rsidRDefault="008E3A77" w:rsidP="001368E9">
            <w:pPr>
              <w:spacing w:after="40"/>
              <w:rPr>
                <w:rFonts w:asciiTheme="minorHAnsi" w:hAnsiTheme="minorHAnsi" w:cstheme="minorHAnsi"/>
                <w:b/>
                <w:color w:val="000000"/>
                <w:sz w:val="20"/>
              </w:rPr>
            </w:pPr>
            <w:r>
              <w:rPr>
                <w:rFonts w:asciiTheme="minorHAnsi" w:hAnsiTheme="minorHAnsi" w:cstheme="minorHAnsi"/>
                <w:color w:val="000000"/>
                <w:sz w:val="20"/>
              </w:rPr>
              <w:t>Financiële e</w:t>
            </w:r>
            <w:r w:rsidRPr="00582F5D">
              <w:rPr>
                <w:rFonts w:asciiTheme="minorHAnsi" w:hAnsiTheme="minorHAnsi" w:cstheme="minorHAnsi"/>
                <w:color w:val="000000"/>
                <w:sz w:val="20"/>
              </w:rPr>
              <w:t xml:space="preserve">ffecten zijn echter beperkt omdat inwoners in veel gevallen al gebruik maken van een andere voorziening waarvoor het Abonnementstarief </w:t>
            </w:r>
            <w:r>
              <w:rPr>
                <w:rFonts w:asciiTheme="minorHAnsi" w:hAnsiTheme="minorHAnsi" w:cstheme="minorHAnsi"/>
                <w:color w:val="000000"/>
                <w:sz w:val="20"/>
              </w:rPr>
              <w:t xml:space="preserve">Wmo </w:t>
            </w:r>
            <w:r w:rsidRPr="00582F5D">
              <w:rPr>
                <w:rFonts w:asciiTheme="minorHAnsi" w:hAnsiTheme="minorHAnsi" w:cstheme="minorHAnsi"/>
                <w:color w:val="000000"/>
                <w:sz w:val="20"/>
              </w:rPr>
              <w:t>wordt opgelegd.</w:t>
            </w:r>
          </w:p>
        </w:tc>
      </w:tr>
    </w:tbl>
    <w:p w14:paraId="2246D176" w14:textId="11DE52CB" w:rsidR="001368E9" w:rsidRPr="00582F5D" w:rsidRDefault="001368E9" w:rsidP="00AE1B21">
      <w:pPr>
        <w:spacing w:line="300" w:lineRule="exact"/>
        <w:rPr>
          <w:rFonts w:asciiTheme="minorHAnsi" w:hAnsiTheme="minorHAnsi" w:cstheme="minorHAnsi"/>
          <w:sz w:val="20"/>
        </w:rPr>
      </w:pPr>
    </w:p>
    <w:p w14:paraId="191AEEB2" w14:textId="7B6FF6E8" w:rsidR="001368E9" w:rsidRPr="00582F5D" w:rsidRDefault="001368E9">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5A0AD7" w:rsidRPr="00582F5D" w14:paraId="3F92A35A" w14:textId="77777777" w:rsidTr="005255C9">
        <w:tc>
          <w:tcPr>
            <w:tcW w:w="8505" w:type="dxa"/>
            <w:gridSpan w:val="7"/>
            <w:shd w:val="clear" w:color="auto" w:fill="auto"/>
          </w:tcPr>
          <w:p w14:paraId="0C4B4B41" w14:textId="7AE328EA" w:rsidR="005A0AD7" w:rsidRPr="00582F5D" w:rsidRDefault="006828A5" w:rsidP="005255C9">
            <w:pPr>
              <w:spacing w:line="240" w:lineRule="auto"/>
              <w:rPr>
                <w:rFonts w:asciiTheme="minorHAnsi" w:hAnsiTheme="minorHAnsi" w:cstheme="minorHAnsi"/>
                <w:b/>
                <w:color w:val="000000"/>
                <w:sz w:val="20"/>
              </w:rPr>
            </w:pPr>
            <w:r>
              <w:rPr>
                <w:rFonts w:asciiTheme="minorHAnsi" w:hAnsiTheme="minorHAnsi" w:cstheme="minorHAnsi"/>
                <w:b/>
                <w:sz w:val="20"/>
              </w:rPr>
              <w:lastRenderedPageBreak/>
              <w:t>28</w:t>
            </w:r>
            <w:r w:rsidR="005A0AD7" w:rsidRPr="00582F5D">
              <w:rPr>
                <w:rFonts w:asciiTheme="minorHAnsi" w:hAnsiTheme="minorHAnsi" w:cstheme="minorHAnsi"/>
                <w:b/>
                <w:sz w:val="20"/>
              </w:rPr>
              <w:t xml:space="preserve">. </w:t>
            </w:r>
            <w:r w:rsidR="005A0AD7" w:rsidRPr="00582F5D">
              <w:rPr>
                <w:rFonts w:asciiTheme="minorHAnsi" w:hAnsiTheme="minorHAnsi" w:cstheme="minorHAnsi"/>
                <w:b/>
                <w:color w:val="000000"/>
                <w:sz w:val="20"/>
              </w:rPr>
              <w:t xml:space="preserve">Wassen en strijken in de Hulp bij het Huishouden aanmerken als een algemene voorziening </w:t>
            </w:r>
          </w:p>
        </w:tc>
      </w:tr>
      <w:tr w:rsidR="005A0AD7" w:rsidRPr="00582F5D" w14:paraId="33E461A8" w14:textId="77777777" w:rsidTr="005255C9">
        <w:trPr>
          <w:trHeight w:val="596"/>
        </w:trPr>
        <w:tc>
          <w:tcPr>
            <w:tcW w:w="8505" w:type="dxa"/>
            <w:gridSpan w:val="7"/>
            <w:shd w:val="clear" w:color="auto" w:fill="auto"/>
          </w:tcPr>
          <w:p w14:paraId="77918A02" w14:textId="77777777" w:rsidR="005A0AD7" w:rsidRPr="00582F5D" w:rsidRDefault="005A0AD7" w:rsidP="005255C9">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eastAsia="Times New Roman" w:hAnsiTheme="minorHAnsi" w:cstheme="minorHAnsi"/>
                <w:b/>
                <w:color w:val="000000"/>
                <w:sz w:val="20"/>
                <w:lang w:eastAsia="nl-NL"/>
              </w:rPr>
              <w:t>Algemene toelichting</w:t>
            </w:r>
          </w:p>
          <w:p w14:paraId="25687886" w14:textId="45BAE3FB" w:rsidR="005A0AD7" w:rsidRPr="00582F5D" w:rsidRDefault="005A0AD7" w:rsidP="005255C9">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hAnsiTheme="minorHAnsi" w:cstheme="minorHAnsi"/>
                <w:color w:val="000000"/>
                <w:sz w:val="20"/>
              </w:rPr>
              <w:t xml:space="preserve">Binnen de </w:t>
            </w:r>
            <w:r w:rsidR="00F3131A">
              <w:rPr>
                <w:rFonts w:asciiTheme="minorHAnsi" w:hAnsiTheme="minorHAnsi" w:cstheme="minorHAnsi"/>
                <w:color w:val="000000"/>
                <w:sz w:val="20"/>
              </w:rPr>
              <w:t xml:space="preserve">maatwerkvoorziening </w:t>
            </w:r>
            <w:r w:rsidRPr="00582F5D">
              <w:rPr>
                <w:rFonts w:asciiTheme="minorHAnsi" w:hAnsiTheme="minorHAnsi" w:cstheme="minorHAnsi"/>
                <w:color w:val="000000"/>
                <w:sz w:val="20"/>
              </w:rPr>
              <w:t xml:space="preserve">Hulp bij het Huishouden wordt momenteel regelmatig </w:t>
            </w:r>
            <w:r w:rsidR="00343FFA">
              <w:rPr>
                <w:rFonts w:asciiTheme="minorHAnsi" w:hAnsiTheme="minorHAnsi" w:cstheme="minorHAnsi"/>
                <w:color w:val="000000"/>
                <w:sz w:val="20"/>
              </w:rPr>
              <w:t xml:space="preserve">tijd voor </w:t>
            </w:r>
            <w:r w:rsidRPr="00582F5D">
              <w:rPr>
                <w:rFonts w:asciiTheme="minorHAnsi" w:hAnsiTheme="minorHAnsi" w:cstheme="minorHAnsi"/>
                <w:color w:val="000000"/>
                <w:sz w:val="20"/>
              </w:rPr>
              <w:t xml:space="preserve">het wassen van kleding en beddengoed </w:t>
            </w:r>
            <w:r w:rsidR="00F3131A">
              <w:rPr>
                <w:rFonts w:asciiTheme="minorHAnsi" w:hAnsiTheme="minorHAnsi" w:cstheme="minorHAnsi"/>
                <w:color w:val="000000"/>
                <w:sz w:val="20"/>
              </w:rPr>
              <w:t>toegekend</w:t>
            </w:r>
            <w:r w:rsidRPr="00582F5D">
              <w:rPr>
                <w:rFonts w:asciiTheme="minorHAnsi" w:hAnsiTheme="minorHAnsi" w:cstheme="minorHAnsi"/>
                <w:color w:val="000000"/>
                <w:sz w:val="20"/>
              </w:rPr>
              <w:t xml:space="preserve">. Dit </w:t>
            </w:r>
            <w:r w:rsidR="00594EA4">
              <w:rPr>
                <w:rFonts w:asciiTheme="minorHAnsi" w:hAnsiTheme="minorHAnsi" w:cstheme="minorHAnsi"/>
                <w:color w:val="000000"/>
                <w:sz w:val="20"/>
              </w:rPr>
              <w:t>kan</w:t>
            </w:r>
            <w:r w:rsidRPr="00582F5D">
              <w:rPr>
                <w:rFonts w:asciiTheme="minorHAnsi" w:hAnsiTheme="minorHAnsi" w:cstheme="minorHAnsi"/>
                <w:color w:val="000000"/>
                <w:sz w:val="20"/>
              </w:rPr>
              <w:t xml:space="preserve"> als</w:t>
            </w:r>
            <w:r w:rsidR="00F3131A">
              <w:rPr>
                <w:rFonts w:asciiTheme="minorHAnsi" w:hAnsiTheme="minorHAnsi" w:cstheme="minorHAnsi"/>
                <w:color w:val="000000"/>
                <w:sz w:val="20"/>
              </w:rPr>
              <w:t xml:space="preserve"> onderdeel collectief georganiseerd </w:t>
            </w:r>
            <w:r w:rsidR="00594EA4">
              <w:rPr>
                <w:rFonts w:asciiTheme="minorHAnsi" w:hAnsiTheme="minorHAnsi" w:cstheme="minorHAnsi"/>
                <w:color w:val="000000"/>
                <w:sz w:val="20"/>
              </w:rPr>
              <w:t>w</w:t>
            </w:r>
            <w:r w:rsidR="00F3131A">
              <w:rPr>
                <w:rFonts w:asciiTheme="minorHAnsi" w:hAnsiTheme="minorHAnsi" w:cstheme="minorHAnsi"/>
                <w:color w:val="000000"/>
                <w:sz w:val="20"/>
              </w:rPr>
              <w:t>orden als</w:t>
            </w:r>
            <w:r w:rsidRPr="00582F5D">
              <w:rPr>
                <w:rFonts w:asciiTheme="minorHAnsi" w:hAnsiTheme="minorHAnsi" w:cstheme="minorHAnsi"/>
                <w:color w:val="000000"/>
                <w:sz w:val="20"/>
              </w:rPr>
              <w:t xml:space="preserve"> algemene voorziening</w:t>
            </w:r>
            <w:r w:rsidR="00C14BF0">
              <w:rPr>
                <w:rFonts w:asciiTheme="minorHAnsi" w:hAnsiTheme="minorHAnsi" w:cstheme="minorHAnsi"/>
                <w:color w:val="000000"/>
                <w:sz w:val="20"/>
              </w:rPr>
              <w:t>. Ook</w:t>
            </w:r>
            <w:r w:rsidRPr="00582F5D">
              <w:rPr>
                <w:rFonts w:asciiTheme="minorHAnsi" w:hAnsiTheme="minorHAnsi" w:cstheme="minorHAnsi"/>
                <w:color w:val="000000"/>
                <w:sz w:val="20"/>
              </w:rPr>
              <w:t xml:space="preserve"> kunnen</w:t>
            </w:r>
            <w:r w:rsidR="00C14BF0">
              <w:rPr>
                <w:rFonts w:asciiTheme="minorHAnsi" w:hAnsiTheme="minorHAnsi" w:cstheme="minorHAnsi"/>
                <w:color w:val="000000"/>
                <w:sz w:val="20"/>
              </w:rPr>
              <w:t xml:space="preserve"> inwoners nadrukkelijke verwezen </w:t>
            </w:r>
            <w:r w:rsidRPr="00582F5D">
              <w:rPr>
                <w:rFonts w:asciiTheme="minorHAnsi" w:hAnsiTheme="minorHAnsi" w:cstheme="minorHAnsi"/>
                <w:color w:val="000000"/>
                <w:sz w:val="20"/>
              </w:rPr>
              <w:t>worde</w:t>
            </w:r>
            <w:r w:rsidR="00C14BF0">
              <w:rPr>
                <w:rFonts w:asciiTheme="minorHAnsi" w:hAnsiTheme="minorHAnsi" w:cstheme="minorHAnsi"/>
                <w:color w:val="000000"/>
                <w:sz w:val="20"/>
              </w:rPr>
              <w:t xml:space="preserve">n naar </w:t>
            </w:r>
            <w:r w:rsidRPr="00582F5D">
              <w:rPr>
                <w:rFonts w:asciiTheme="minorHAnsi" w:hAnsiTheme="minorHAnsi" w:cstheme="minorHAnsi"/>
                <w:color w:val="000000"/>
                <w:sz w:val="20"/>
              </w:rPr>
              <w:t xml:space="preserve"> andere mogelijkheden</w:t>
            </w:r>
            <w:r w:rsidR="00C14BF0">
              <w:rPr>
                <w:rFonts w:asciiTheme="minorHAnsi" w:hAnsiTheme="minorHAnsi" w:cstheme="minorHAnsi"/>
                <w:color w:val="000000"/>
                <w:sz w:val="20"/>
              </w:rPr>
              <w:t xml:space="preserve"> </w:t>
            </w:r>
            <w:r w:rsidR="00594EA4">
              <w:rPr>
                <w:rFonts w:asciiTheme="minorHAnsi" w:hAnsiTheme="minorHAnsi" w:cstheme="minorHAnsi"/>
                <w:color w:val="000000"/>
                <w:sz w:val="20"/>
              </w:rPr>
              <w:t>v</w:t>
            </w:r>
            <w:r w:rsidR="00C14BF0">
              <w:rPr>
                <w:rFonts w:asciiTheme="minorHAnsi" w:hAnsiTheme="minorHAnsi" w:cstheme="minorHAnsi"/>
                <w:color w:val="000000"/>
                <w:sz w:val="20"/>
              </w:rPr>
              <w:t>oor het organiseren van de was</w:t>
            </w:r>
            <w:r w:rsidRPr="00582F5D">
              <w:rPr>
                <w:rFonts w:asciiTheme="minorHAnsi" w:hAnsiTheme="minorHAnsi" w:cstheme="minorHAnsi"/>
                <w:color w:val="000000"/>
                <w:sz w:val="20"/>
              </w:rPr>
              <w:t xml:space="preserve"> zoals de ledenservice van zorgaanbieders, BUUV en particuliere was- en strijkservices. Wassen binnen de Hulp bij het Huishouden blijft beschikbaar, maar wordt</w:t>
            </w:r>
            <w:r w:rsidR="00594EA4">
              <w:rPr>
                <w:rFonts w:asciiTheme="minorHAnsi" w:hAnsiTheme="minorHAnsi" w:cstheme="minorHAnsi"/>
                <w:color w:val="000000"/>
                <w:sz w:val="20"/>
              </w:rPr>
              <w:t xml:space="preserve"> alleen nog</w:t>
            </w:r>
            <w:r w:rsidRPr="00582F5D">
              <w:rPr>
                <w:rFonts w:asciiTheme="minorHAnsi" w:hAnsiTheme="minorHAnsi" w:cstheme="minorHAnsi"/>
                <w:color w:val="000000"/>
                <w:sz w:val="20"/>
              </w:rPr>
              <w:t xml:space="preserve"> verstrekt voor inwoners met zware problematiek zoals incontinentie of bedlegerigheid.</w:t>
            </w:r>
          </w:p>
        </w:tc>
      </w:tr>
      <w:tr w:rsidR="005A0AD7" w:rsidRPr="00582F5D" w14:paraId="3E07BABC" w14:textId="77777777" w:rsidTr="005255C9">
        <w:trPr>
          <w:trHeight w:val="596"/>
        </w:trPr>
        <w:tc>
          <w:tcPr>
            <w:tcW w:w="8505" w:type="dxa"/>
            <w:gridSpan w:val="7"/>
            <w:shd w:val="clear" w:color="auto" w:fill="auto"/>
          </w:tcPr>
          <w:p w14:paraId="5B832D9D" w14:textId="77777777" w:rsidR="005A0AD7" w:rsidRPr="00582F5D" w:rsidRDefault="005A0AD7" w:rsidP="005255C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5279DA18" w14:textId="77777777" w:rsidR="005A0AD7" w:rsidRPr="00582F5D" w:rsidRDefault="005A0AD7" w:rsidP="005255C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27B0A070" w14:textId="77777777" w:rsidR="005A0AD7" w:rsidRPr="00582F5D" w:rsidRDefault="005A0AD7" w:rsidP="005255C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5A0AD7" w:rsidRPr="00582F5D" w14:paraId="129D01CB" w14:textId="77777777" w:rsidTr="005255C9">
        <w:tc>
          <w:tcPr>
            <w:tcW w:w="8505" w:type="dxa"/>
            <w:gridSpan w:val="7"/>
            <w:shd w:val="clear" w:color="auto" w:fill="auto"/>
          </w:tcPr>
          <w:p w14:paraId="4993942A" w14:textId="77777777" w:rsidR="005A0AD7" w:rsidRPr="00582F5D" w:rsidRDefault="005A0AD7" w:rsidP="005255C9">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311E7800" w14:textId="77777777" w:rsidR="00C14BF0" w:rsidRDefault="00343FFA" w:rsidP="00C14BF0">
            <w:pPr>
              <w:spacing w:after="40"/>
              <w:rPr>
                <w:rFonts w:asciiTheme="minorHAnsi" w:hAnsiTheme="minorHAnsi" w:cstheme="minorHAnsi"/>
                <w:color w:val="000000"/>
                <w:sz w:val="20"/>
              </w:rPr>
            </w:pPr>
            <w:r>
              <w:rPr>
                <w:rFonts w:asciiTheme="minorHAnsi" w:hAnsiTheme="minorHAnsi" w:cstheme="minorHAnsi"/>
                <w:color w:val="000000"/>
                <w:sz w:val="20"/>
              </w:rPr>
              <w:t xml:space="preserve">Er zijn gemeenten die wassen en strijken reeds als algemene voorziening hebben aangemerkt. </w:t>
            </w:r>
            <w:r w:rsidR="00C14BF0">
              <w:rPr>
                <w:rFonts w:asciiTheme="minorHAnsi" w:hAnsiTheme="minorHAnsi" w:cstheme="minorHAnsi"/>
                <w:color w:val="000000"/>
                <w:sz w:val="20"/>
              </w:rPr>
              <w:t xml:space="preserve">Zij zien dat er sprake is van een besparing op de kosten. Enerzijds doordat inwoners uiteindelijk beslissen om het wassen op een andere wijze te organiseren (bijvoorbeeld via familie of een particuliere hulp) en anderzijds doordat voor het wassen via een algemene voorziening een gebruikersbijdrage aan inwoners kan worden opgelegd. </w:t>
            </w:r>
          </w:p>
          <w:p w14:paraId="6EF6F189" w14:textId="675F7396" w:rsidR="005A0AD7" w:rsidRPr="00582F5D" w:rsidRDefault="00C14BF0" w:rsidP="00C14BF0">
            <w:pPr>
              <w:spacing w:after="40"/>
              <w:rPr>
                <w:rFonts w:asciiTheme="minorHAnsi" w:hAnsiTheme="minorHAnsi" w:cstheme="minorHAnsi"/>
                <w:color w:val="000000"/>
                <w:sz w:val="20"/>
              </w:rPr>
            </w:pPr>
            <w:r>
              <w:rPr>
                <w:rFonts w:asciiTheme="minorHAnsi" w:hAnsiTheme="minorHAnsi" w:cstheme="minorHAnsi"/>
                <w:color w:val="000000"/>
                <w:sz w:val="20"/>
              </w:rPr>
              <w:t xml:space="preserve">Uitgewerkt </w:t>
            </w:r>
            <w:r w:rsidR="00594EA4">
              <w:rPr>
                <w:rFonts w:asciiTheme="minorHAnsi" w:hAnsiTheme="minorHAnsi" w:cstheme="minorHAnsi"/>
                <w:color w:val="000000"/>
                <w:sz w:val="20"/>
              </w:rPr>
              <w:t xml:space="preserve">wordt </w:t>
            </w:r>
            <w:r>
              <w:rPr>
                <w:rFonts w:asciiTheme="minorHAnsi" w:hAnsiTheme="minorHAnsi" w:cstheme="minorHAnsi"/>
                <w:color w:val="000000"/>
                <w:sz w:val="20"/>
              </w:rPr>
              <w:t xml:space="preserve">op welke wijze een besparing gerealiseerd kan worden tijdens het nieuwe inkooptraject. </w:t>
            </w:r>
            <w:r w:rsidR="001243F6">
              <w:rPr>
                <w:rFonts w:asciiTheme="minorHAnsi" w:hAnsiTheme="minorHAnsi" w:cstheme="minorHAnsi"/>
                <w:color w:val="000000"/>
                <w:sz w:val="20"/>
              </w:rPr>
              <w:t xml:space="preserve"> </w:t>
            </w:r>
          </w:p>
        </w:tc>
      </w:tr>
      <w:tr w:rsidR="005A0AD7" w:rsidRPr="00582F5D" w14:paraId="5C178EB9" w14:textId="77777777" w:rsidTr="005255C9">
        <w:tc>
          <w:tcPr>
            <w:tcW w:w="8505" w:type="dxa"/>
            <w:gridSpan w:val="7"/>
            <w:shd w:val="clear" w:color="auto" w:fill="auto"/>
          </w:tcPr>
          <w:p w14:paraId="2C5A8750" w14:textId="77777777" w:rsidR="005A0AD7" w:rsidRPr="00582F5D" w:rsidRDefault="005A0AD7" w:rsidP="005255C9">
            <w:pPr>
              <w:spacing w:after="40"/>
              <w:rPr>
                <w:rFonts w:asciiTheme="minorHAnsi" w:hAnsiTheme="minorHAnsi" w:cstheme="minorHAnsi"/>
                <w:color w:val="000000"/>
                <w:sz w:val="20"/>
              </w:rPr>
            </w:pPr>
            <w:r w:rsidRPr="00582F5D">
              <w:rPr>
                <w:rFonts w:asciiTheme="minorHAnsi" w:hAnsiTheme="minorHAnsi" w:cstheme="minorHAnsi"/>
                <w:b/>
                <w:color w:val="000000"/>
                <w:sz w:val="20"/>
              </w:rPr>
              <w:t>Effecten</w:t>
            </w:r>
          </w:p>
          <w:p w14:paraId="2805D53E" w14:textId="3A901599" w:rsidR="005A0AD7" w:rsidRDefault="00C14BF0" w:rsidP="00C14BF0">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Inwoners zijn via een algemene voorziening voor wassen en strijken zelf verantwoordelijk voor het hebben van schone en doelmatige kleding.</w:t>
            </w:r>
          </w:p>
          <w:p w14:paraId="44997370" w14:textId="49253FDB" w:rsidR="00C14BF0" w:rsidRDefault="00C14BF0" w:rsidP="00C14BF0">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Voor inwoners met een complexe ondersteuningsvraag blijft een maatwerkvoorziening beschikbaar.</w:t>
            </w:r>
          </w:p>
          <w:p w14:paraId="02D26273" w14:textId="434959EF" w:rsidR="005A0AD7" w:rsidRPr="00582F5D" w:rsidRDefault="00C14BF0" w:rsidP="00C14BF0">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Inwoners betalen een bijdrage voor het gebruik van de algemene voorziening.</w:t>
            </w:r>
          </w:p>
        </w:tc>
      </w:tr>
      <w:tr w:rsidR="005A0AD7" w:rsidRPr="00582F5D" w14:paraId="4AB2EA22" w14:textId="77777777" w:rsidTr="005255C9">
        <w:tc>
          <w:tcPr>
            <w:tcW w:w="8505" w:type="dxa"/>
            <w:gridSpan w:val="7"/>
            <w:shd w:val="clear" w:color="auto" w:fill="auto"/>
          </w:tcPr>
          <w:p w14:paraId="0ECB2ADA" w14:textId="77777777" w:rsidR="005A0AD7" w:rsidRPr="00582F5D" w:rsidRDefault="005A0AD7" w:rsidP="005255C9">
            <w:pPr>
              <w:spacing w:after="40"/>
              <w:rPr>
                <w:rFonts w:asciiTheme="minorHAnsi" w:hAnsiTheme="minorHAnsi" w:cstheme="minorHAnsi"/>
                <w:b/>
                <w:sz w:val="20"/>
              </w:rPr>
            </w:pPr>
            <w:r w:rsidRPr="00582F5D">
              <w:rPr>
                <w:rFonts w:asciiTheme="minorHAnsi" w:hAnsiTheme="minorHAnsi" w:cstheme="minorHAnsi"/>
                <w:b/>
                <w:sz w:val="20"/>
              </w:rPr>
              <w:t>Wettelijk kader</w:t>
            </w:r>
          </w:p>
          <w:p w14:paraId="26A608F8" w14:textId="7FF8AB91" w:rsidR="005A0AD7" w:rsidRPr="00582F5D" w:rsidRDefault="000C2DA2" w:rsidP="000C2DA2">
            <w:pPr>
              <w:spacing w:after="40"/>
              <w:rPr>
                <w:rFonts w:asciiTheme="minorHAnsi" w:hAnsiTheme="minorHAnsi" w:cstheme="minorHAnsi"/>
                <w:color w:val="000000"/>
                <w:sz w:val="20"/>
              </w:rPr>
            </w:pPr>
            <w:r>
              <w:rPr>
                <w:rFonts w:asciiTheme="minorHAnsi" w:hAnsiTheme="minorHAnsi" w:cstheme="minorHAnsi"/>
                <w:sz w:val="20"/>
              </w:rPr>
              <w:t xml:space="preserve">Via de Wet maatschappelijke ondersteuning 2015 zijn gemeenten er voor verantwoordelijk dat inwoners kunnen beschikken over schone en doelmatige kleding. Of dat georganiseerd wordt via een algemene voorziening of maatwerkvoorziening is niet bepaald. </w:t>
            </w:r>
          </w:p>
        </w:tc>
      </w:tr>
      <w:tr w:rsidR="005A0AD7" w:rsidRPr="00582F5D" w14:paraId="70365126" w14:textId="77777777" w:rsidTr="005255C9">
        <w:tc>
          <w:tcPr>
            <w:tcW w:w="8505" w:type="dxa"/>
            <w:gridSpan w:val="7"/>
            <w:shd w:val="clear" w:color="auto" w:fill="auto"/>
          </w:tcPr>
          <w:p w14:paraId="4CCD0499" w14:textId="77777777" w:rsidR="005A0AD7" w:rsidRPr="00582F5D" w:rsidRDefault="005A0AD7" w:rsidP="005255C9">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5A0AD7" w:rsidRPr="00582F5D" w14:paraId="6077D79F" w14:textId="77777777" w:rsidTr="005255C9">
        <w:tc>
          <w:tcPr>
            <w:tcW w:w="3081" w:type="dxa"/>
            <w:shd w:val="clear" w:color="auto" w:fill="auto"/>
          </w:tcPr>
          <w:p w14:paraId="6ED40A66" w14:textId="77777777" w:rsidR="005A0AD7" w:rsidRPr="00582F5D" w:rsidRDefault="005A0AD7" w:rsidP="005255C9">
            <w:pPr>
              <w:spacing w:after="40"/>
              <w:rPr>
                <w:rFonts w:asciiTheme="minorHAnsi" w:hAnsiTheme="minorHAnsi" w:cstheme="minorHAnsi"/>
                <w:color w:val="000000"/>
                <w:sz w:val="20"/>
              </w:rPr>
            </w:pPr>
          </w:p>
        </w:tc>
        <w:tc>
          <w:tcPr>
            <w:tcW w:w="807" w:type="dxa"/>
            <w:shd w:val="clear" w:color="auto" w:fill="auto"/>
          </w:tcPr>
          <w:p w14:paraId="579FE4F6" w14:textId="77777777" w:rsidR="005A0AD7" w:rsidRPr="00582F5D" w:rsidRDefault="005A0AD7" w:rsidP="005255C9">
            <w:pPr>
              <w:spacing w:after="40"/>
              <w:rPr>
                <w:rFonts w:asciiTheme="minorHAnsi" w:hAnsiTheme="minorHAnsi" w:cstheme="minorHAnsi"/>
                <w:color w:val="000000"/>
                <w:sz w:val="20"/>
              </w:rPr>
            </w:pPr>
          </w:p>
        </w:tc>
        <w:tc>
          <w:tcPr>
            <w:tcW w:w="940" w:type="dxa"/>
            <w:shd w:val="clear" w:color="auto" w:fill="auto"/>
          </w:tcPr>
          <w:p w14:paraId="2C1F9F97" w14:textId="77777777" w:rsidR="005A0AD7" w:rsidRPr="00582F5D" w:rsidRDefault="005A0AD7" w:rsidP="005255C9">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543A1EC0" w14:textId="77777777" w:rsidR="005A0AD7" w:rsidRPr="00582F5D" w:rsidRDefault="005A0AD7" w:rsidP="005255C9">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54BA7CBF" w14:textId="77777777" w:rsidR="005A0AD7" w:rsidRPr="00582F5D" w:rsidRDefault="005A0AD7" w:rsidP="005255C9">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115092CA" w14:textId="77777777" w:rsidR="005A0AD7" w:rsidRPr="00582F5D" w:rsidRDefault="005A0AD7" w:rsidP="005255C9">
            <w:pPr>
              <w:spacing w:after="40"/>
              <w:rPr>
                <w:rFonts w:asciiTheme="minorHAnsi" w:hAnsiTheme="minorHAnsi" w:cstheme="minorHAnsi"/>
                <w:color w:val="000000"/>
                <w:sz w:val="20"/>
              </w:rPr>
            </w:pPr>
          </w:p>
        </w:tc>
        <w:tc>
          <w:tcPr>
            <w:tcW w:w="857" w:type="dxa"/>
          </w:tcPr>
          <w:p w14:paraId="5B1C1C55" w14:textId="77777777" w:rsidR="005A0AD7" w:rsidRPr="00582F5D" w:rsidRDefault="005A0AD7" w:rsidP="005255C9">
            <w:pPr>
              <w:spacing w:after="40"/>
              <w:rPr>
                <w:rFonts w:asciiTheme="minorHAnsi" w:hAnsiTheme="minorHAnsi" w:cstheme="minorHAnsi"/>
                <w:color w:val="000000"/>
                <w:sz w:val="20"/>
              </w:rPr>
            </w:pPr>
          </w:p>
        </w:tc>
      </w:tr>
      <w:tr w:rsidR="005A0AD7" w:rsidRPr="00582F5D" w14:paraId="33768C25" w14:textId="77777777" w:rsidTr="005255C9">
        <w:tc>
          <w:tcPr>
            <w:tcW w:w="3081" w:type="dxa"/>
            <w:shd w:val="clear" w:color="auto" w:fill="auto"/>
          </w:tcPr>
          <w:p w14:paraId="7097DA6E" w14:textId="77777777" w:rsidR="005A0AD7" w:rsidRPr="00582F5D" w:rsidRDefault="005A0AD7" w:rsidP="005255C9">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0CA3AED7" w14:textId="77777777" w:rsidR="005A0AD7" w:rsidRPr="00582F5D" w:rsidRDefault="005A0AD7" w:rsidP="005255C9">
            <w:pPr>
              <w:spacing w:after="40"/>
              <w:rPr>
                <w:rFonts w:asciiTheme="minorHAnsi" w:hAnsiTheme="minorHAnsi" w:cstheme="minorHAnsi"/>
                <w:b/>
                <w:color w:val="000000"/>
                <w:sz w:val="20"/>
              </w:rPr>
            </w:pPr>
          </w:p>
        </w:tc>
        <w:tc>
          <w:tcPr>
            <w:tcW w:w="940" w:type="dxa"/>
            <w:shd w:val="clear" w:color="auto" w:fill="auto"/>
          </w:tcPr>
          <w:p w14:paraId="7E7731C3" w14:textId="6A34DA69" w:rsidR="005A0AD7" w:rsidRPr="00582F5D" w:rsidRDefault="00C95705" w:rsidP="005255C9">
            <w:pPr>
              <w:spacing w:after="40"/>
              <w:rPr>
                <w:rFonts w:asciiTheme="minorHAnsi" w:hAnsiTheme="minorHAnsi" w:cstheme="minorHAnsi"/>
                <w:b/>
                <w:color w:val="000000"/>
                <w:sz w:val="20"/>
              </w:rPr>
            </w:pPr>
            <w:r>
              <w:rPr>
                <w:rFonts w:asciiTheme="minorHAnsi" w:hAnsiTheme="minorHAnsi" w:cstheme="minorHAnsi"/>
                <w:b/>
                <w:color w:val="000000"/>
                <w:sz w:val="20"/>
              </w:rPr>
              <w:t>165.000</w:t>
            </w:r>
          </w:p>
        </w:tc>
        <w:tc>
          <w:tcPr>
            <w:tcW w:w="940" w:type="dxa"/>
            <w:shd w:val="clear" w:color="auto" w:fill="auto"/>
          </w:tcPr>
          <w:p w14:paraId="3DBD06DE" w14:textId="6C909B3A" w:rsidR="005A0AD7" w:rsidRPr="00582F5D" w:rsidRDefault="00C95705" w:rsidP="005255C9">
            <w:pPr>
              <w:spacing w:after="40"/>
              <w:rPr>
                <w:rFonts w:asciiTheme="minorHAnsi" w:hAnsiTheme="minorHAnsi" w:cstheme="minorHAnsi"/>
                <w:b/>
                <w:color w:val="000000"/>
                <w:sz w:val="20"/>
              </w:rPr>
            </w:pPr>
            <w:r>
              <w:rPr>
                <w:rFonts w:asciiTheme="minorHAnsi" w:hAnsiTheme="minorHAnsi" w:cstheme="minorHAnsi"/>
                <w:b/>
                <w:color w:val="000000"/>
                <w:sz w:val="20"/>
              </w:rPr>
              <w:t>165.000</w:t>
            </w:r>
          </w:p>
        </w:tc>
        <w:tc>
          <w:tcPr>
            <w:tcW w:w="940" w:type="dxa"/>
            <w:shd w:val="clear" w:color="auto" w:fill="auto"/>
          </w:tcPr>
          <w:p w14:paraId="17BD4466" w14:textId="47EDD6A9" w:rsidR="005A0AD7" w:rsidRPr="00582F5D" w:rsidRDefault="00C95705" w:rsidP="005255C9">
            <w:pPr>
              <w:spacing w:after="40"/>
              <w:rPr>
                <w:rFonts w:asciiTheme="minorHAnsi" w:hAnsiTheme="minorHAnsi" w:cstheme="minorHAnsi"/>
                <w:b/>
                <w:color w:val="000000"/>
                <w:sz w:val="20"/>
              </w:rPr>
            </w:pPr>
            <w:r>
              <w:rPr>
                <w:rFonts w:asciiTheme="minorHAnsi" w:hAnsiTheme="minorHAnsi" w:cstheme="minorHAnsi"/>
                <w:b/>
                <w:color w:val="000000"/>
                <w:sz w:val="20"/>
              </w:rPr>
              <w:t>165.000</w:t>
            </w:r>
          </w:p>
        </w:tc>
        <w:tc>
          <w:tcPr>
            <w:tcW w:w="940" w:type="dxa"/>
            <w:shd w:val="clear" w:color="auto" w:fill="auto"/>
          </w:tcPr>
          <w:p w14:paraId="52F5B70C" w14:textId="77777777" w:rsidR="005A0AD7" w:rsidRPr="00582F5D" w:rsidRDefault="005A0AD7" w:rsidP="005255C9">
            <w:pPr>
              <w:spacing w:after="40"/>
              <w:rPr>
                <w:rFonts w:asciiTheme="minorHAnsi" w:hAnsiTheme="minorHAnsi" w:cstheme="minorHAnsi"/>
                <w:b/>
                <w:color w:val="000000"/>
                <w:sz w:val="20"/>
              </w:rPr>
            </w:pPr>
          </w:p>
        </w:tc>
        <w:tc>
          <w:tcPr>
            <w:tcW w:w="857" w:type="dxa"/>
          </w:tcPr>
          <w:p w14:paraId="377C37D4" w14:textId="77777777" w:rsidR="005A0AD7" w:rsidRPr="00582F5D" w:rsidRDefault="005A0AD7" w:rsidP="005255C9">
            <w:pPr>
              <w:spacing w:after="40"/>
              <w:rPr>
                <w:rFonts w:asciiTheme="minorHAnsi" w:hAnsiTheme="minorHAnsi" w:cstheme="minorHAnsi"/>
                <w:b/>
                <w:color w:val="000000"/>
                <w:sz w:val="20"/>
              </w:rPr>
            </w:pPr>
          </w:p>
        </w:tc>
      </w:tr>
      <w:tr w:rsidR="005A0AD7" w:rsidRPr="00582F5D" w14:paraId="0A9956D6" w14:textId="77777777" w:rsidTr="005255C9">
        <w:tc>
          <w:tcPr>
            <w:tcW w:w="8505" w:type="dxa"/>
            <w:gridSpan w:val="7"/>
            <w:shd w:val="clear" w:color="auto" w:fill="auto"/>
          </w:tcPr>
          <w:p w14:paraId="65EB2FE5" w14:textId="124A5F6D" w:rsidR="005A0AD7" w:rsidRPr="00C95705" w:rsidRDefault="000C2DA2" w:rsidP="005255C9">
            <w:pPr>
              <w:spacing w:after="40"/>
              <w:rPr>
                <w:rFonts w:asciiTheme="minorHAnsi" w:hAnsiTheme="minorHAnsi" w:cstheme="minorHAnsi"/>
                <w:color w:val="000000"/>
                <w:sz w:val="20"/>
              </w:rPr>
            </w:pPr>
            <w:r>
              <w:rPr>
                <w:rFonts w:asciiTheme="minorHAnsi" w:hAnsiTheme="minorHAnsi" w:cstheme="minorHAnsi"/>
                <w:color w:val="000000"/>
                <w:sz w:val="20"/>
              </w:rPr>
              <w:t xml:space="preserve">In eerdere ramingen is aangegeven dat de maatregel per 2021 was te implementeren. Er was daarbij vanuit gegaan dat er per 2021 sprake zou zijn van een nieuwe overeenkomst voor Hulp bij het Huishouden. Dat is echter niet meer mogelijk. Een nieuwe overeenkomst </w:t>
            </w:r>
            <w:r w:rsidR="00594EA4">
              <w:rPr>
                <w:rFonts w:asciiTheme="minorHAnsi" w:hAnsiTheme="minorHAnsi" w:cstheme="minorHAnsi"/>
                <w:color w:val="000000"/>
                <w:sz w:val="20"/>
              </w:rPr>
              <w:t xml:space="preserve">wordt </w:t>
            </w:r>
            <w:r>
              <w:rPr>
                <w:rFonts w:asciiTheme="minorHAnsi" w:hAnsiTheme="minorHAnsi" w:cstheme="minorHAnsi"/>
                <w:color w:val="000000"/>
                <w:sz w:val="20"/>
              </w:rPr>
              <w:t>gesloten per 1 januari 2022.</w:t>
            </w:r>
          </w:p>
        </w:tc>
      </w:tr>
    </w:tbl>
    <w:p w14:paraId="11601F31" w14:textId="0E04494A" w:rsidR="001368E9" w:rsidRPr="00582F5D" w:rsidRDefault="001368E9" w:rsidP="00AE1B21">
      <w:pPr>
        <w:spacing w:line="300" w:lineRule="exact"/>
        <w:rPr>
          <w:rFonts w:asciiTheme="minorHAnsi" w:hAnsiTheme="minorHAnsi" w:cstheme="minorHAnsi"/>
          <w:sz w:val="20"/>
        </w:rPr>
      </w:pPr>
    </w:p>
    <w:p w14:paraId="557C6277" w14:textId="2EDDDDB5" w:rsidR="005255C9" w:rsidRPr="00582F5D" w:rsidRDefault="005255C9">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5255C9" w:rsidRPr="00582F5D" w14:paraId="1C9D8683" w14:textId="77777777" w:rsidTr="005255C9">
        <w:tc>
          <w:tcPr>
            <w:tcW w:w="8505" w:type="dxa"/>
            <w:gridSpan w:val="7"/>
            <w:shd w:val="clear" w:color="auto" w:fill="auto"/>
          </w:tcPr>
          <w:p w14:paraId="217B9205" w14:textId="4C6ED983" w:rsidR="005255C9" w:rsidRPr="00582F5D" w:rsidRDefault="006828A5" w:rsidP="005255C9">
            <w:pPr>
              <w:spacing w:line="240" w:lineRule="auto"/>
              <w:rPr>
                <w:rFonts w:asciiTheme="minorHAnsi" w:hAnsiTheme="minorHAnsi" w:cstheme="minorHAnsi"/>
                <w:color w:val="000000"/>
                <w:sz w:val="20"/>
              </w:rPr>
            </w:pPr>
            <w:r w:rsidRPr="006828A5">
              <w:rPr>
                <w:rFonts w:asciiTheme="minorHAnsi" w:hAnsiTheme="minorHAnsi" w:cstheme="minorHAnsi"/>
                <w:b/>
                <w:sz w:val="20"/>
              </w:rPr>
              <w:lastRenderedPageBreak/>
              <w:t>29</w:t>
            </w:r>
            <w:r w:rsidR="009D1AE9" w:rsidRPr="006828A5">
              <w:rPr>
                <w:rFonts w:asciiTheme="minorHAnsi" w:hAnsiTheme="minorHAnsi" w:cstheme="minorHAnsi"/>
                <w:b/>
                <w:sz w:val="20"/>
              </w:rPr>
              <w:t>.</w:t>
            </w:r>
            <w:r w:rsidR="005255C9" w:rsidRPr="00582F5D">
              <w:rPr>
                <w:rFonts w:asciiTheme="minorHAnsi" w:hAnsiTheme="minorHAnsi" w:cstheme="minorHAnsi"/>
                <w:sz w:val="20"/>
              </w:rPr>
              <w:t xml:space="preserve"> </w:t>
            </w:r>
            <w:r w:rsidR="005255C9" w:rsidRPr="00582F5D">
              <w:rPr>
                <w:rFonts w:asciiTheme="minorHAnsi" w:hAnsiTheme="minorHAnsi" w:cstheme="minorHAnsi"/>
                <w:b/>
                <w:color w:val="000000"/>
                <w:sz w:val="20"/>
              </w:rPr>
              <w:t>Beperken en verlagen verhuiskostenvergoeding</w:t>
            </w:r>
            <w:r w:rsidR="00C95705">
              <w:rPr>
                <w:rFonts w:asciiTheme="minorHAnsi" w:hAnsiTheme="minorHAnsi" w:cstheme="minorHAnsi"/>
                <w:b/>
                <w:color w:val="000000"/>
                <w:sz w:val="20"/>
              </w:rPr>
              <w:t xml:space="preserve"> </w:t>
            </w:r>
          </w:p>
        </w:tc>
      </w:tr>
      <w:tr w:rsidR="005255C9" w:rsidRPr="00582F5D" w14:paraId="4D9ECF01" w14:textId="77777777" w:rsidTr="005255C9">
        <w:trPr>
          <w:trHeight w:val="596"/>
        </w:trPr>
        <w:tc>
          <w:tcPr>
            <w:tcW w:w="8505" w:type="dxa"/>
            <w:gridSpan w:val="7"/>
            <w:shd w:val="clear" w:color="auto" w:fill="auto"/>
          </w:tcPr>
          <w:p w14:paraId="4C188032" w14:textId="415BD95D" w:rsidR="005255C9" w:rsidRPr="00582F5D" w:rsidRDefault="005255C9" w:rsidP="005255C9">
            <w:pPr>
              <w:pStyle w:val="Lijstalinea"/>
              <w:numPr>
                <w:ilvl w:val="0"/>
                <w:numId w:val="0"/>
              </w:numPr>
              <w:spacing w:after="40"/>
              <w:rPr>
                <w:rFonts w:asciiTheme="minorHAnsi" w:hAnsiTheme="minorHAnsi" w:cstheme="minorHAnsi"/>
                <w:b/>
                <w:sz w:val="20"/>
              </w:rPr>
            </w:pPr>
            <w:r w:rsidRPr="00582F5D">
              <w:rPr>
                <w:rFonts w:asciiTheme="minorHAnsi" w:hAnsiTheme="minorHAnsi" w:cstheme="minorHAnsi"/>
                <w:b/>
                <w:sz w:val="20"/>
              </w:rPr>
              <w:t>Algemene toelichting</w:t>
            </w:r>
          </w:p>
          <w:p w14:paraId="00C62C51" w14:textId="1FBAA176" w:rsidR="00C95705" w:rsidRPr="00C95705" w:rsidRDefault="00C95705" w:rsidP="005255C9">
            <w:pPr>
              <w:pStyle w:val="Lijstalinea"/>
              <w:numPr>
                <w:ilvl w:val="0"/>
                <w:numId w:val="0"/>
              </w:numPr>
              <w:spacing w:after="40"/>
              <w:rPr>
                <w:rFonts w:asciiTheme="minorHAnsi" w:hAnsiTheme="minorHAnsi" w:cstheme="minorHAnsi"/>
                <w:sz w:val="20"/>
              </w:rPr>
            </w:pPr>
            <w:r>
              <w:rPr>
                <w:rFonts w:asciiTheme="minorHAnsi" w:hAnsiTheme="minorHAnsi" w:cstheme="minorHAnsi"/>
                <w:sz w:val="20"/>
              </w:rPr>
              <w:t>Als inwoners door beperkingen moeten verhuizen kunnen zij in aanmerking komen voor een verhuiskostenvergoeding</w:t>
            </w:r>
            <w:r w:rsidR="0021781D">
              <w:rPr>
                <w:rFonts w:asciiTheme="minorHAnsi" w:hAnsiTheme="minorHAnsi" w:cstheme="minorHAnsi"/>
                <w:sz w:val="20"/>
              </w:rPr>
              <w:t xml:space="preserve"> op grond van de Wmo. Het moet daarbij gaan om een verhuizing die niet voorzienbaar was en die niet aanmerkt kan worden als een verhuizing in het kader van de traditionele wooncarrière</w:t>
            </w:r>
            <w:r>
              <w:rPr>
                <w:rFonts w:asciiTheme="minorHAnsi" w:hAnsiTheme="minorHAnsi" w:cstheme="minorHAnsi"/>
                <w:sz w:val="20"/>
              </w:rPr>
              <w:t>. De</w:t>
            </w:r>
            <w:r w:rsidR="0021781D">
              <w:rPr>
                <w:rFonts w:asciiTheme="minorHAnsi" w:hAnsiTheme="minorHAnsi" w:cstheme="minorHAnsi"/>
                <w:sz w:val="20"/>
              </w:rPr>
              <w:t xml:space="preserve"> hoogte van de </w:t>
            </w:r>
            <w:r>
              <w:rPr>
                <w:rFonts w:asciiTheme="minorHAnsi" w:hAnsiTheme="minorHAnsi" w:cstheme="minorHAnsi"/>
                <w:sz w:val="20"/>
              </w:rPr>
              <w:t>v</w:t>
            </w:r>
            <w:r w:rsidR="005255C9" w:rsidRPr="00582F5D">
              <w:rPr>
                <w:rFonts w:asciiTheme="minorHAnsi" w:hAnsiTheme="minorHAnsi" w:cstheme="minorHAnsi"/>
                <w:sz w:val="20"/>
              </w:rPr>
              <w:t xml:space="preserve">erhuiskostenvergoeding bedraagt momenteel € 3.500,-. De Verhuiskostenvergoeding is een forfaitaire vergoeding. De verhuiskostenvergoeding is een bijdrage in de kosten en hoeft niet de daadwerkelijke kosten te dekken. Als aangesloten wordt bij de NIBUD-prijzengids voor stoffering van een woning </w:t>
            </w:r>
            <w:r w:rsidR="00594EA4">
              <w:rPr>
                <w:rFonts w:asciiTheme="minorHAnsi" w:hAnsiTheme="minorHAnsi" w:cstheme="minorHAnsi"/>
                <w:sz w:val="20"/>
              </w:rPr>
              <w:t xml:space="preserve">kan </w:t>
            </w:r>
            <w:r w:rsidR="005255C9" w:rsidRPr="00582F5D">
              <w:rPr>
                <w:rFonts w:asciiTheme="minorHAnsi" w:hAnsiTheme="minorHAnsi" w:cstheme="minorHAnsi"/>
                <w:sz w:val="20"/>
              </w:rPr>
              <w:t xml:space="preserve">de hoogte van de vergoeding aangepast worden naar een bedrag tussen de € 2.000,- en € 2.500,-. </w:t>
            </w:r>
          </w:p>
        </w:tc>
      </w:tr>
      <w:tr w:rsidR="005255C9" w:rsidRPr="00582F5D" w14:paraId="6DA2F85F" w14:textId="77777777" w:rsidTr="005255C9">
        <w:trPr>
          <w:trHeight w:val="596"/>
        </w:trPr>
        <w:tc>
          <w:tcPr>
            <w:tcW w:w="8505" w:type="dxa"/>
            <w:gridSpan w:val="7"/>
            <w:shd w:val="clear" w:color="auto" w:fill="auto"/>
          </w:tcPr>
          <w:p w14:paraId="60784050" w14:textId="77777777" w:rsidR="005255C9" w:rsidRPr="00582F5D" w:rsidRDefault="005255C9" w:rsidP="005255C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00483866" w14:textId="77777777" w:rsidR="005255C9" w:rsidRPr="00582F5D" w:rsidRDefault="005255C9" w:rsidP="005255C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6DA853C7" w14:textId="77777777" w:rsidR="005255C9" w:rsidRPr="00582F5D" w:rsidRDefault="005255C9" w:rsidP="005255C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5255C9" w:rsidRPr="00582F5D" w14:paraId="1DB81F09" w14:textId="77777777" w:rsidTr="005255C9">
        <w:tc>
          <w:tcPr>
            <w:tcW w:w="8505" w:type="dxa"/>
            <w:gridSpan w:val="7"/>
            <w:shd w:val="clear" w:color="auto" w:fill="auto"/>
          </w:tcPr>
          <w:p w14:paraId="201F3F23" w14:textId="77777777" w:rsidR="005255C9" w:rsidRPr="00582F5D" w:rsidRDefault="005255C9" w:rsidP="005255C9">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4EFE612B" w14:textId="77777777" w:rsidR="00FF402E" w:rsidRDefault="007C1221" w:rsidP="007C1221">
            <w:pPr>
              <w:pStyle w:val="Default"/>
              <w:rPr>
                <w:rFonts w:asciiTheme="minorHAnsi" w:hAnsiTheme="minorHAnsi" w:cstheme="minorHAnsi"/>
                <w:sz w:val="20"/>
                <w:szCs w:val="20"/>
                <w:lang w:eastAsia="ar-SA"/>
              </w:rPr>
            </w:pPr>
            <w:r>
              <w:rPr>
                <w:rFonts w:asciiTheme="minorHAnsi" w:hAnsiTheme="minorHAnsi" w:cstheme="minorHAnsi"/>
                <w:sz w:val="20"/>
              </w:rPr>
              <w:t xml:space="preserve">De hoogte van de verhuiskostenvergoeding sluit aan op de NIBUD-prijsgids. Daarbij </w:t>
            </w:r>
            <w:r>
              <w:rPr>
                <w:rFonts w:asciiTheme="minorHAnsi" w:hAnsiTheme="minorHAnsi" w:cstheme="minorHAnsi"/>
                <w:sz w:val="20"/>
                <w:szCs w:val="20"/>
                <w:lang w:eastAsia="ar-SA"/>
              </w:rPr>
              <w:t>is het uitgangspunt bij de verhuiskostenregeling Wmo dat verhuizing in principe de verantwoordelijkheid van inwoners</w:t>
            </w:r>
            <w:r w:rsidR="00CB1877">
              <w:rPr>
                <w:rFonts w:asciiTheme="minorHAnsi" w:hAnsiTheme="minorHAnsi" w:cstheme="minorHAnsi"/>
                <w:sz w:val="20"/>
                <w:szCs w:val="20"/>
                <w:lang w:eastAsia="ar-SA"/>
              </w:rPr>
              <w:t xml:space="preserve"> zelf</w:t>
            </w:r>
            <w:r>
              <w:rPr>
                <w:rFonts w:asciiTheme="minorHAnsi" w:hAnsiTheme="minorHAnsi" w:cstheme="minorHAnsi"/>
                <w:sz w:val="20"/>
                <w:szCs w:val="20"/>
                <w:lang w:eastAsia="ar-SA"/>
              </w:rPr>
              <w:t xml:space="preserve"> is. Zij zijn zelf verantwoordelijk voor het verhuizen en de kosten daarvan. </w:t>
            </w:r>
          </w:p>
          <w:p w14:paraId="02ECEDC6" w14:textId="77777777" w:rsidR="00FF402E" w:rsidRDefault="00FF402E" w:rsidP="007C1221">
            <w:pPr>
              <w:pStyle w:val="Default"/>
              <w:rPr>
                <w:rFonts w:asciiTheme="minorHAnsi" w:hAnsiTheme="minorHAnsi" w:cstheme="minorHAnsi"/>
                <w:sz w:val="20"/>
                <w:szCs w:val="20"/>
                <w:lang w:eastAsia="ar-SA"/>
              </w:rPr>
            </w:pPr>
          </w:p>
          <w:p w14:paraId="103A0AAC" w14:textId="54903F51" w:rsidR="005255C9" w:rsidRPr="00582F5D" w:rsidRDefault="00FF402E" w:rsidP="007C1221">
            <w:pPr>
              <w:pStyle w:val="Default"/>
              <w:rPr>
                <w:rFonts w:asciiTheme="minorHAnsi" w:hAnsiTheme="minorHAnsi" w:cstheme="minorHAnsi"/>
                <w:sz w:val="20"/>
              </w:rPr>
            </w:pPr>
            <w:r>
              <w:rPr>
                <w:rFonts w:asciiTheme="minorHAnsi" w:hAnsiTheme="minorHAnsi" w:cstheme="minorHAnsi"/>
                <w:sz w:val="20"/>
                <w:szCs w:val="20"/>
                <w:lang w:eastAsia="ar-SA"/>
              </w:rPr>
              <w:t xml:space="preserve">Inwoners zijn er zelf voor verantwoordelijk om de traditionele wooncarrière (van kamer naar flat/appartement naar gezinswoning naar seniorenwoning) te volgen. </w:t>
            </w:r>
            <w:r w:rsidR="007C1221">
              <w:rPr>
                <w:rFonts w:asciiTheme="minorHAnsi" w:hAnsiTheme="minorHAnsi" w:cstheme="minorHAnsi"/>
                <w:sz w:val="20"/>
                <w:szCs w:val="20"/>
                <w:lang w:eastAsia="ar-SA"/>
              </w:rPr>
              <w:t>Tenzij zij daar om onvoorziene redenen of een plotseling optredenede oorzaak redelijkerwijs niet toe in staat zijn. Alleen in die laatste gevallen zal nog een verhuiskostenvergoeding worden verstrekt.</w:t>
            </w:r>
          </w:p>
        </w:tc>
      </w:tr>
      <w:tr w:rsidR="005255C9" w:rsidRPr="00582F5D" w14:paraId="10659ABE" w14:textId="77777777" w:rsidTr="005255C9">
        <w:tc>
          <w:tcPr>
            <w:tcW w:w="8505" w:type="dxa"/>
            <w:gridSpan w:val="7"/>
            <w:shd w:val="clear" w:color="auto" w:fill="auto"/>
          </w:tcPr>
          <w:p w14:paraId="3B8B58BD" w14:textId="77777777" w:rsidR="005255C9" w:rsidRPr="00582F5D" w:rsidRDefault="005255C9" w:rsidP="005255C9">
            <w:pPr>
              <w:spacing w:after="40"/>
              <w:rPr>
                <w:rFonts w:asciiTheme="minorHAnsi" w:hAnsiTheme="minorHAnsi" w:cstheme="minorHAnsi"/>
                <w:color w:val="000000"/>
                <w:sz w:val="20"/>
              </w:rPr>
            </w:pPr>
            <w:r w:rsidRPr="00582F5D">
              <w:rPr>
                <w:rFonts w:asciiTheme="minorHAnsi" w:hAnsiTheme="minorHAnsi" w:cstheme="minorHAnsi"/>
                <w:b/>
                <w:color w:val="000000"/>
                <w:sz w:val="20"/>
              </w:rPr>
              <w:t>Effecten</w:t>
            </w:r>
          </w:p>
          <w:p w14:paraId="34DABFA0" w14:textId="6CD53D5D" w:rsidR="007C1221" w:rsidRDefault="007C1221" w:rsidP="00C95705">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 xml:space="preserve">Inwoners zijn zelf verantwoordelijk voor </w:t>
            </w:r>
            <w:r w:rsidR="001C7250">
              <w:rPr>
                <w:rFonts w:asciiTheme="minorHAnsi" w:hAnsiTheme="minorHAnsi" w:cstheme="minorHAnsi"/>
                <w:color w:val="000000"/>
                <w:sz w:val="20"/>
              </w:rPr>
              <w:t>het volgen van de</w:t>
            </w:r>
            <w:r>
              <w:rPr>
                <w:rFonts w:asciiTheme="minorHAnsi" w:hAnsiTheme="minorHAnsi" w:cstheme="minorHAnsi"/>
                <w:color w:val="000000"/>
                <w:sz w:val="20"/>
              </w:rPr>
              <w:t xml:space="preserve"> traditionele wooncarrière. </w:t>
            </w:r>
          </w:p>
          <w:p w14:paraId="5B98CFB8" w14:textId="6F5A2BC0" w:rsidR="005255C9" w:rsidRPr="001C7250" w:rsidRDefault="00C95705" w:rsidP="001C7250">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Inwoners krijgen een lagere verhuiskostenvergoeding via de Wmo.</w:t>
            </w:r>
          </w:p>
        </w:tc>
      </w:tr>
      <w:tr w:rsidR="005255C9" w:rsidRPr="00582F5D" w14:paraId="66738F37" w14:textId="77777777" w:rsidTr="005255C9">
        <w:tc>
          <w:tcPr>
            <w:tcW w:w="8505" w:type="dxa"/>
            <w:gridSpan w:val="7"/>
            <w:shd w:val="clear" w:color="auto" w:fill="auto"/>
          </w:tcPr>
          <w:p w14:paraId="5CECD37E" w14:textId="10C3E36F" w:rsidR="005255C9" w:rsidRDefault="005255C9" w:rsidP="005255C9">
            <w:pPr>
              <w:spacing w:after="40"/>
              <w:rPr>
                <w:rFonts w:asciiTheme="minorHAnsi" w:hAnsiTheme="minorHAnsi" w:cstheme="minorHAnsi"/>
                <w:b/>
                <w:sz w:val="20"/>
              </w:rPr>
            </w:pPr>
            <w:r w:rsidRPr="00582F5D">
              <w:rPr>
                <w:rFonts w:asciiTheme="minorHAnsi" w:hAnsiTheme="minorHAnsi" w:cstheme="minorHAnsi"/>
                <w:b/>
                <w:sz w:val="20"/>
              </w:rPr>
              <w:t>Wettelijk kader</w:t>
            </w:r>
          </w:p>
          <w:p w14:paraId="047A64A4" w14:textId="31E291EB" w:rsidR="005255C9" w:rsidRPr="00582F5D" w:rsidRDefault="00C95705" w:rsidP="007C1221">
            <w:pPr>
              <w:spacing w:after="40"/>
              <w:rPr>
                <w:rFonts w:asciiTheme="minorHAnsi" w:hAnsiTheme="minorHAnsi" w:cstheme="minorHAnsi"/>
                <w:color w:val="000000"/>
                <w:sz w:val="20"/>
              </w:rPr>
            </w:pPr>
            <w:r>
              <w:rPr>
                <w:rFonts w:asciiTheme="minorHAnsi" w:hAnsiTheme="minorHAnsi" w:cstheme="minorHAnsi"/>
                <w:sz w:val="20"/>
              </w:rPr>
              <w:t xml:space="preserve">Via de Wet maatschappelijke ondersteuning </w:t>
            </w:r>
            <w:r w:rsidR="007C1221">
              <w:rPr>
                <w:rFonts w:asciiTheme="minorHAnsi" w:hAnsiTheme="minorHAnsi" w:cstheme="minorHAnsi"/>
                <w:sz w:val="20"/>
              </w:rPr>
              <w:t xml:space="preserve">2015 zijn gemeenten er voor verantwoordelijk dat inwoners met een beperking wonen in een geschikte woning. Hoe gemeenten dat doen is niet wettelijk bepaald. De wet biedt ook ruimte om een beroep te doen op de eigen verantwoordelijkheid van inwoners. Niet voor elke verhuizing van een oudere inwoner heeft per definitie een verhuiskostenvergoeding verstrekt te worden. </w:t>
            </w:r>
            <w:r w:rsidR="00FF402E">
              <w:rPr>
                <w:rFonts w:asciiTheme="minorHAnsi" w:hAnsiTheme="minorHAnsi" w:cstheme="minorHAnsi"/>
                <w:sz w:val="20"/>
              </w:rPr>
              <w:t>Inwoners kunnen</w:t>
            </w:r>
            <w:r w:rsidR="00594EA4">
              <w:rPr>
                <w:rFonts w:asciiTheme="minorHAnsi" w:hAnsiTheme="minorHAnsi" w:cstheme="minorHAnsi"/>
                <w:sz w:val="20"/>
              </w:rPr>
              <w:t xml:space="preserve"> er</w:t>
            </w:r>
            <w:r w:rsidR="00FF402E">
              <w:rPr>
                <w:rFonts w:asciiTheme="minorHAnsi" w:hAnsiTheme="minorHAnsi" w:cstheme="minorHAnsi"/>
                <w:sz w:val="20"/>
              </w:rPr>
              <w:t xml:space="preserve"> rekening mee houden dat zij als gevolg </w:t>
            </w:r>
            <w:r w:rsidR="00594EA4">
              <w:rPr>
                <w:rFonts w:asciiTheme="minorHAnsi" w:hAnsiTheme="minorHAnsi" w:cstheme="minorHAnsi"/>
                <w:sz w:val="20"/>
              </w:rPr>
              <w:t xml:space="preserve">van </w:t>
            </w:r>
            <w:r w:rsidR="00FF402E">
              <w:rPr>
                <w:rFonts w:asciiTheme="minorHAnsi" w:hAnsiTheme="minorHAnsi" w:cstheme="minorHAnsi"/>
                <w:sz w:val="20"/>
              </w:rPr>
              <w:t xml:space="preserve">het ouder worden moeten verhuizen. Via voorlichtingscampagnes worden inwoners hier bewust van gemaakt. </w:t>
            </w:r>
          </w:p>
        </w:tc>
      </w:tr>
      <w:tr w:rsidR="005255C9" w:rsidRPr="00582F5D" w14:paraId="060F4625" w14:textId="77777777" w:rsidTr="005255C9">
        <w:tc>
          <w:tcPr>
            <w:tcW w:w="8505" w:type="dxa"/>
            <w:gridSpan w:val="7"/>
            <w:shd w:val="clear" w:color="auto" w:fill="auto"/>
          </w:tcPr>
          <w:p w14:paraId="7A4A0E30" w14:textId="77777777" w:rsidR="005255C9" w:rsidRPr="00582F5D" w:rsidRDefault="005255C9" w:rsidP="005255C9">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5255C9" w:rsidRPr="00582F5D" w14:paraId="49EAEB88" w14:textId="77777777" w:rsidTr="005255C9">
        <w:tc>
          <w:tcPr>
            <w:tcW w:w="3081" w:type="dxa"/>
            <w:shd w:val="clear" w:color="auto" w:fill="auto"/>
          </w:tcPr>
          <w:p w14:paraId="1302B2EA" w14:textId="77777777" w:rsidR="005255C9" w:rsidRPr="00582F5D" w:rsidRDefault="005255C9" w:rsidP="005255C9">
            <w:pPr>
              <w:spacing w:after="40"/>
              <w:rPr>
                <w:rFonts w:asciiTheme="minorHAnsi" w:hAnsiTheme="minorHAnsi" w:cstheme="minorHAnsi"/>
                <w:color w:val="000000"/>
                <w:sz w:val="20"/>
              </w:rPr>
            </w:pPr>
          </w:p>
        </w:tc>
        <w:tc>
          <w:tcPr>
            <w:tcW w:w="807" w:type="dxa"/>
            <w:shd w:val="clear" w:color="auto" w:fill="auto"/>
          </w:tcPr>
          <w:p w14:paraId="69967AB2" w14:textId="77777777" w:rsidR="005255C9" w:rsidRPr="00582F5D" w:rsidRDefault="005255C9" w:rsidP="005255C9">
            <w:pPr>
              <w:spacing w:after="40"/>
              <w:rPr>
                <w:rFonts w:asciiTheme="minorHAnsi" w:hAnsiTheme="minorHAnsi" w:cstheme="minorHAnsi"/>
                <w:color w:val="000000"/>
                <w:sz w:val="20"/>
              </w:rPr>
            </w:pPr>
          </w:p>
        </w:tc>
        <w:tc>
          <w:tcPr>
            <w:tcW w:w="940" w:type="dxa"/>
            <w:shd w:val="clear" w:color="auto" w:fill="auto"/>
          </w:tcPr>
          <w:p w14:paraId="4CEDE7A3" w14:textId="77777777" w:rsidR="005255C9" w:rsidRPr="00582F5D" w:rsidRDefault="005255C9" w:rsidP="005255C9">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5DDC4469" w14:textId="77777777" w:rsidR="005255C9" w:rsidRPr="00582F5D" w:rsidRDefault="005255C9" w:rsidP="005255C9">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66395512" w14:textId="77777777" w:rsidR="005255C9" w:rsidRPr="00582F5D" w:rsidRDefault="005255C9" w:rsidP="005255C9">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40818714" w14:textId="77777777" w:rsidR="005255C9" w:rsidRPr="00582F5D" w:rsidRDefault="005255C9" w:rsidP="005255C9">
            <w:pPr>
              <w:spacing w:after="40"/>
              <w:rPr>
                <w:rFonts w:asciiTheme="minorHAnsi" w:hAnsiTheme="minorHAnsi" w:cstheme="minorHAnsi"/>
                <w:color w:val="000000"/>
                <w:sz w:val="20"/>
              </w:rPr>
            </w:pPr>
          </w:p>
        </w:tc>
        <w:tc>
          <w:tcPr>
            <w:tcW w:w="857" w:type="dxa"/>
          </w:tcPr>
          <w:p w14:paraId="4427E78D" w14:textId="77777777" w:rsidR="005255C9" w:rsidRPr="00582F5D" w:rsidRDefault="005255C9" w:rsidP="005255C9">
            <w:pPr>
              <w:spacing w:after="40"/>
              <w:rPr>
                <w:rFonts w:asciiTheme="minorHAnsi" w:hAnsiTheme="minorHAnsi" w:cstheme="minorHAnsi"/>
                <w:color w:val="000000"/>
                <w:sz w:val="20"/>
              </w:rPr>
            </w:pPr>
          </w:p>
        </w:tc>
      </w:tr>
      <w:tr w:rsidR="005255C9" w:rsidRPr="00582F5D" w14:paraId="7AF07BBA" w14:textId="77777777" w:rsidTr="005255C9">
        <w:tc>
          <w:tcPr>
            <w:tcW w:w="3081" w:type="dxa"/>
            <w:shd w:val="clear" w:color="auto" w:fill="auto"/>
          </w:tcPr>
          <w:p w14:paraId="545A9C0B" w14:textId="77777777" w:rsidR="005255C9" w:rsidRPr="00582F5D" w:rsidRDefault="005255C9" w:rsidP="005255C9">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33213175" w14:textId="77777777" w:rsidR="005255C9" w:rsidRPr="00582F5D" w:rsidRDefault="005255C9" w:rsidP="005255C9">
            <w:pPr>
              <w:spacing w:after="40"/>
              <w:rPr>
                <w:rFonts w:asciiTheme="minorHAnsi" w:hAnsiTheme="minorHAnsi" w:cstheme="minorHAnsi"/>
                <w:b/>
                <w:color w:val="000000"/>
                <w:sz w:val="20"/>
              </w:rPr>
            </w:pPr>
          </w:p>
        </w:tc>
        <w:tc>
          <w:tcPr>
            <w:tcW w:w="940" w:type="dxa"/>
            <w:shd w:val="clear" w:color="auto" w:fill="auto"/>
          </w:tcPr>
          <w:p w14:paraId="1B7318B8" w14:textId="3D044E25" w:rsidR="005255C9" w:rsidRPr="00582F5D" w:rsidRDefault="00C95705" w:rsidP="005255C9">
            <w:pPr>
              <w:spacing w:after="40"/>
              <w:rPr>
                <w:rFonts w:asciiTheme="minorHAnsi" w:hAnsiTheme="minorHAnsi" w:cstheme="minorHAnsi"/>
                <w:b/>
                <w:color w:val="000000"/>
                <w:sz w:val="20"/>
              </w:rPr>
            </w:pPr>
            <w:r>
              <w:rPr>
                <w:rFonts w:asciiTheme="minorHAnsi" w:hAnsiTheme="minorHAnsi" w:cstheme="minorHAnsi"/>
                <w:b/>
                <w:color w:val="000000"/>
                <w:sz w:val="20"/>
              </w:rPr>
              <w:t>35.000</w:t>
            </w:r>
          </w:p>
        </w:tc>
        <w:tc>
          <w:tcPr>
            <w:tcW w:w="940" w:type="dxa"/>
            <w:shd w:val="clear" w:color="auto" w:fill="auto"/>
          </w:tcPr>
          <w:p w14:paraId="2987FBB3" w14:textId="70A68F76" w:rsidR="005255C9" w:rsidRPr="00582F5D" w:rsidRDefault="00C95705" w:rsidP="005255C9">
            <w:pPr>
              <w:spacing w:after="40"/>
              <w:rPr>
                <w:rFonts w:asciiTheme="minorHAnsi" w:hAnsiTheme="minorHAnsi" w:cstheme="minorHAnsi"/>
                <w:b/>
                <w:color w:val="000000"/>
                <w:sz w:val="20"/>
              </w:rPr>
            </w:pPr>
            <w:r>
              <w:rPr>
                <w:rFonts w:asciiTheme="minorHAnsi" w:hAnsiTheme="minorHAnsi" w:cstheme="minorHAnsi"/>
                <w:b/>
                <w:color w:val="000000"/>
                <w:sz w:val="20"/>
              </w:rPr>
              <w:t>35.000</w:t>
            </w:r>
          </w:p>
        </w:tc>
        <w:tc>
          <w:tcPr>
            <w:tcW w:w="940" w:type="dxa"/>
            <w:shd w:val="clear" w:color="auto" w:fill="auto"/>
          </w:tcPr>
          <w:p w14:paraId="60CFC5FC" w14:textId="629E623C" w:rsidR="005255C9" w:rsidRPr="00582F5D" w:rsidRDefault="00C95705" w:rsidP="005255C9">
            <w:pPr>
              <w:spacing w:after="40"/>
              <w:rPr>
                <w:rFonts w:asciiTheme="minorHAnsi" w:hAnsiTheme="minorHAnsi" w:cstheme="minorHAnsi"/>
                <w:b/>
                <w:color w:val="000000"/>
                <w:sz w:val="20"/>
              </w:rPr>
            </w:pPr>
            <w:r>
              <w:rPr>
                <w:rFonts w:asciiTheme="minorHAnsi" w:hAnsiTheme="minorHAnsi" w:cstheme="minorHAnsi"/>
                <w:b/>
                <w:color w:val="000000"/>
                <w:sz w:val="20"/>
              </w:rPr>
              <w:t>35.000</w:t>
            </w:r>
          </w:p>
        </w:tc>
        <w:tc>
          <w:tcPr>
            <w:tcW w:w="940" w:type="dxa"/>
            <w:shd w:val="clear" w:color="auto" w:fill="auto"/>
          </w:tcPr>
          <w:p w14:paraId="1DEB4B16" w14:textId="77777777" w:rsidR="005255C9" w:rsidRPr="00582F5D" w:rsidRDefault="005255C9" w:rsidP="005255C9">
            <w:pPr>
              <w:spacing w:after="40"/>
              <w:rPr>
                <w:rFonts w:asciiTheme="minorHAnsi" w:hAnsiTheme="minorHAnsi" w:cstheme="minorHAnsi"/>
                <w:b/>
                <w:color w:val="000000"/>
                <w:sz w:val="20"/>
              </w:rPr>
            </w:pPr>
          </w:p>
        </w:tc>
        <w:tc>
          <w:tcPr>
            <w:tcW w:w="857" w:type="dxa"/>
          </w:tcPr>
          <w:p w14:paraId="66AC4C1A" w14:textId="77777777" w:rsidR="005255C9" w:rsidRPr="00582F5D" w:rsidRDefault="005255C9" w:rsidP="005255C9">
            <w:pPr>
              <w:spacing w:after="40"/>
              <w:rPr>
                <w:rFonts w:asciiTheme="minorHAnsi" w:hAnsiTheme="minorHAnsi" w:cstheme="minorHAnsi"/>
                <w:b/>
                <w:color w:val="000000"/>
                <w:sz w:val="20"/>
              </w:rPr>
            </w:pPr>
          </w:p>
        </w:tc>
      </w:tr>
      <w:tr w:rsidR="005255C9" w:rsidRPr="00582F5D" w14:paraId="5D8138EC" w14:textId="77777777" w:rsidTr="005255C9">
        <w:tc>
          <w:tcPr>
            <w:tcW w:w="8505" w:type="dxa"/>
            <w:gridSpan w:val="7"/>
            <w:shd w:val="clear" w:color="auto" w:fill="auto"/>
          </w:tcPr>
          <w:p w14:paraId="76C77931" w14:textId="03846AB5" w:rsidR="005255C9" w:rsidRPr="00C95705" w:rsidRDefault="00C95705" w:rsidP="005255C9">
            <w:pPr>
              <w:spacing w:after="40"/>
              <w:rPr>
                <w:rFonts w:asciiTheme="minorHAnsi" w:hAnsiTheme="minorHAnsi" w:cstheme="minorHAnsi"/>
                <w:color w:val="000000"/>
                <w:sz w:val="20"/>
              </w:rPr>
            </w:pPr>
            <w:r>
              <w:rPr>
                <w:rFonts w:asciiTheme="minorHAnsi" w:hAnsiTheme="minorHAnsi" w:cstheme="minorHAnsi"/>
                <w:color w:val="000000"/>
                <w:sz w:val="20"/>
              </w:rPr>
              <w:t>Er is uitgegaan van een verlaging van de verhuiskostenvergoeding van € 3.500,- naar € 2.500,-</w:t>
            </w:r>
          </w:p>
        </w:tc>
      </w:tr>
    </w:tbl>
    <w:p w14:paraId="108F2F31" w14:textId="60121462" w:rsidR="005A0AD7" w:rsidRPr="00582F5D" w:rsidRDefault="005A0AD7" w:rsidP="00AE1B21">
      <w:pPr>
        <w:spacing w:line="300" w:lineRule="exact"/>
        <w:rPr>
          <w:rFonts w:asciiTheme="minorHAnsi" w:hAnsiTheme="minorHAnsi" w:cstheme="minorHAnsi"/>
          <w:sz w:val="20"/>
        </w:rPr>
      </w:pPr>
    </w:p>
    <w:p w14:paraId="30A4EC89" w14:textId="784F8D07" w:rsidR="00493114" w:rsidRPr="00582F5D" w:rsidRDefault="00493114">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493114" w:rsidRPr="00582F5D" w14:paraId="4D168001" w14:textId="77777777" w:rsidTr="00851569">
        <w:tc>
          <w:tcPr>
            <w:tcW w:w="8505" w:type="dxa"/>
            <w:gridSpan w:val="7"/>
            <w:shd w:val="clear" w:color="auto" w:fill="auto"/>
          </w:tcPr>
          <w:p w14:paraId="53F08476" w14:textId="7522E6A8" w:rsidR="00493114" w:rsidRPr="00582F5D" w:rsidRDefault="006828A5" w:rsidP="00851569">
            <w:pPr>
              <w:spacing w:line="240" w:lineRule="auto"/>
              <w:rPr>
                <w:rFonts w:asciiTheme="minorHAnsi" w:hAnsiTheme="minorHAnsi" w:cstheme="minorHAnsi"/>
                <w:color w:val="000000"/>
                <w:sz w:val="20"/>
              </w:rPr>
            </w:pPr>
            <w:r>
              <w:rPr>
                <w:rFonts w:asciiTheme="minorHAnsi" w:hAnsiTheme="minorHAnsi" w:cstheme="minorHAnsi"/>
                <w:b/>
                <w:sz w:val="20"/>
              </w:rPr>
              <w:lastRenderedPageBreak/>
              <w:t>30</w:t>
            </w:r>
            <w:r w:rsidR="00493114" w:rsidRPr="00582F5D">
              <w:rPr>
                <w:rFonts w:asciiTheme="minorHAnsi" w:hAnsiTheme="minorHAnsi" w:cstheme="minorHAnsi"/>
                <w:b/>
                <w:sz w:val="20"/>
              </w:rPr>
              <w:t xml:space="preserve">. </w:t>
            </w:r>
            <w:r w:rsidR="00493114" w:rsidRPr="00582F5D">
              <w:rPr>
                <w:rFonts w:asciiTheme="minorHAnsi" w:hAnsiTheme="minorHAnsi" w:cstheme="minorHAnsi"/>
                <w:b/>
                <w:color w:val="000000"/>
                <w:sz w:val="20"/>
              </w:rPr>
              <w:t>Regels PGB inzetten via sociaal netwerk aanscherpen</w:t>
            </w:r>
            <w:r w:rsidR="00184898">
              <w:rPr>
                <w:rFonts w:asciiTheme="minorHAnsi" w:hAnsiTheme="minorHAnsi" w:cstheme="minorHAnsi"/>
                <w:b/>
                <w:color w:val="000000"/>
                <w:sz w:val="20"/>
              </w:rPr>
              <w:t xml:space="preserve"> </w:t>
            </w:r>
          </w:p>
        </w:tc>
      </w:tr>
      <w:tr w:rsidR="00493114" w:rsidRPr="00582F5D" w14:paraId="7DC8D87D" w14:textId="77777777" w:rsidTr="00851569">
        <w:trPr>
          <w:trHeight w:val="596"/>
        </w:trPr>
        <w:tc>
          <w:tcPr>
            <w:tcW w:w="8505" w:type="dxa"/>
            <w:gridSpan w:val="7"/>
            <w:shd w:val="clear" w:color="auto" w:fill="auto"/>
          </w:tcPr>
          <w:p w14:paraId="73398EBC" w14:textId="77777777" w:rsidR="00493114" w:rsidRPr="00582F5D" w:rsidRDefault="00493114" w:rsidP="00851569">
            <w:pPr>
              <w:pStyle w:val="Lijstalinea"/>
              <w:numPr>
                <w:ilvl w:val="0"/>
                <w:numId w:val="0"/>
              </w:numPr>
              <w:spacing w:after="40"/>
              <w:rPr>
                <w:rFonts w:asciiTheme="minorHAnsi" w:hAnsiTheme="minorHAnsi" w:cstheme="minorHAnsi"/>
                <w:b/>
                <w:sz w:val="20"/>
              </w:rPr>
            </w:pPr>
            <w:r w:rsidRPr="00582F5D">
              <w:rPr>
                <w:rFonts w:asciiTheme="minorHAnsi" w:hAnsiTheme="minorHAnsi" w:cstheme="minorHAnsi"/>
                <w:b/>
                <w:sz w:val="20"/>
              </w:rPr>
              <w:t>Algemene toelichting</w:t>
            </w:r>
          </w:p>
          <w:p w14:paraId="0225C37A" w14:textId="5C04A2B6" w:rsidR="00493114" w:rsidRPr="00582F5D" w:rsidRDefault="00A746EF" w:rsidP="00851569">
            <w:pPr>
              <w:pStyle w:val="Lijstalinea"/>
              <w:numPr>
                <w:ilvl w:val="0"/>
                <w:numId w:val="0"/>
              </w:numPr>
              <w:spacing w:after="40"/>
              <w:rPr>
                <w:rFonts w:asciiTheme="minorHAnsi" w:eastAsia="Times New Roman" w:hAnsiTheme="minorHAnsi" w:cstheme="minorHAnsi"/>
                <w:b/>
                <w:color w:val="000000"/>
                <w:sz w:val="20"/>
                <w:lang w:eastAsia="nl-NL"/>
              </w:rPr>
            </w:pPr>
            <w:r>
              <w:rPr>
                <w:rFonts w:asciiTheme="minorHAnsi" w:hAnsiTheme="minorHAnsi" w:cstheme="minorHAnsi"/>
                <w:color w:val="000000"/>
                <w:sz w:val="20"/>
              </w:rPr>
              <w:t xml:space="preserve">Als inwoners in aanmerking komen voor een maatwerkvoorziening via de Wmo, hebben zij de keuze tussen een voorziening in natura en een voorziening via een persoonsgebonden budget. </w:t>
            </w:r>
            <w:r w:rsidR="00493114" w:rsidRPr="00582F5D">
              <w:rPr>
                <w:rFonts w:asciiTheme="minorHAnsi" w:hAnsiTheme="minorHAnsi" w:cstheme="minorHAnsi"/>
                <w:color w:val="000000"/>
                <w:sz w:val="20"/>
              </w:rPr>
              <w:t>De mogelijkheid bestaat om een persoonsgebonden budget in te zetten voor ondersteuning uit het sociale netwerk.</w:t>
            </w:r>
            <w:r w:rsidR="001840B4">
              <w:rPr>
                <w:rFonts w:asciiTheme="minorHAnsi" w:hAnsiTheme="minorHAnsi" w:cstheme="minorHAnsi"/>
                <w:color w:val="000000"/>
                <w:sz w:val="20"/>
              </w:rPr>
              <w:t xml:space="preserve"> </w:t>
            </w:r>
            <w:r w:rsidR="001840B4" w:rsidRPr="001840B4">
              <w:rPr>
                <w:rFonts w:asciiTheme="minorHAnsi" w:hAnsiTheme="minorHAnsi" w:cstheme="minorHAnsi"/>
                <w:color w:val="000000"/>
                <w:sz w:val="20"/>
              </w:rPr>
              <w:t>In de praktijk</w:t>
            </w:r>
            <w:r w:rsidR="001840B4" w:rsidRPr="001840B4">
              <w:rPr>
                <w:rFonts w:asciiTheme="minorHAnsi" w:eastAsia="Times New Roman" w:hAnsiTheme="minorHAnsi" w:cstheme="minorHAnsi"/>
                <w:sz w:val="20"/>
              </w:rPr>
              <w:t xml:space="preserve"> betekent</w:t>
            </w:r>
            <w:r w:rsidR="007C37E3">
              <w:rPr>
                <w:rFonts w:asciiTheme="minorHAnsi" w:eastAsia="Times New Roman" w:hAnsiTheme="minorHAnsi" w:cstheme="minorHAnsi"/>
                <w:sz w:val="20"/>
              </w:rPr>
              <w:t xml:space="preserve"> dit</w:t>
            </w:r>
            <w:r w:rsidR="001840B4" w:rsidRPr="001840B4">
              <w:rPr>
                <w:rFonts w:asciiTheme="minorHAnsi" w:eastAsia="Times New Roman" w:hAnsiTheme="minorHAnsi" w:cstheme="minorHAnsi"/>
                <w:sz w:val="20"/>
              </w:rPr>
              <w:t xml:space="preserve"> dat we kritischer kijken of de hulp die ouders of directe familieleden bieden aangemerkt kan worden als algemeen gebruikelijke hulp. Dat betekent dat dit niet betrokken wordt in de berekening van de hoogte van het persoonsgebonden budget</w:t>
            </w:r>
            <w:r w:rsidR="00493114" w:rsidRPr="001840B4">
              <w:rPr>
                <w:rFonts w:asciiTheme="minorHAnsi" w:hAnsiTheme="minorHAnsi" w:cstheme="minorHAnsi"/>
                <w:color w:val="000000"/>
                <w:sz w:val="20"/>
              </w:rPr>
              <w:t>.</w:t>
            </w:r>
            <w:r w:rsidR="00276D71" w:rsidRPr="001840B4">
              <w:rPr>
                <w:rFonts w:asciiTheme="minorHAnsi" w:hAnsiTheme="minorHAnsi" w:cstheme="minorHAnsi"/>
                <w:color w:val="000000"/>
                <w:sz w:val="20"/>
              </w:rPr>
              <w:t xml:space="preserve"> </w:t>
            </w:r>
          </w:p>
        </w:tc>
      </w:tr>
      <w:tr w:rsidR="00493114" w:rsidRPr="00582F5D" w14:paraId="220FD19D" w14:textId="77777777" w:rsidTr="00851569">
        <w:trPr>
          <w:trHeight w:val="596"/>
        </w:trPr>
        <w:tc>
          <w:tcPr>
            <w:tcW w:w="8505" w:type="dxa"/>
            <w:gridSpan w:val="7"/>
            <w:shd w:val="clear" w:color="auto" w:fill="auto"/>
          </w:tcPr>
          <w:p w14:paraId="1D2623F5" w14:textId="77777777" w:rsidR="00493114" w:rsidRPr="00582F5D" w:rsidRDefault="00493114" w:rsidP="0085156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5B3E31D0" w14:textId="77777777" w:rsidR="00493114" w:rsidRPr="00582F5D" w:rsidRDefault="00493114" w:rsidP="0085156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7C09E129" w14:textId="77777777" w:rsidR="00493114" w:rsidRPr="00582F5D" w:rsidRDefault="00493114" w:rsidP="0085156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493114" w:rsidRPr="00582F5D" w14:paraId="64D7FA19" w14:textId="77777777" w:rsidTr="00851569">
        <w:tc>
          <w:tcPr>
            <w:tcW w:w="8505" w:type="dxa"/>
            <w:gridSpan w:val="7"/>
            <w:shd w:val="clear" w:color="auto" w:fill="auto"/>
          </w:tcPr>
          <w:p w14:paraId="53E94748" w14:textId="77777777" w:rsidR="00493114" w:rsidRPr="00582F5D" w:rsidRDefault="00493114" w:rsidP="00851569">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4BF72F22" w14:textId="2F368BDA" w:rsidR="00493114" w:rsidRPr="00582F5D" w:rsidRDefault="00276D71" w:rsidP="00276D71">
            <w:pPr>
              <w:spacing w:after="40"/>
              <w:rPr>
                <w:rFonts w:asciiTheme="minorHAnsi" w:hAnsiTheme="minorHAnsi" w:cstheme="minorHAnsi"/>
                <w:color w:val="000000"/>
                <w:sz w:val="20"/>
              </w:rPr>
            </w:pPr>
            <w:r>
              <w:rPr>
                <w:rFonts w:asciiTheme="minorHAnsi" w:hAnsiTheme="minorHAnsi" w:cstheme="minorHAnsi"/>
                <w:color w:val="000000"/>
                <w:sz w:val="20"/>
              </w:rPr>
              <w:t xml:space="preserve">In de Uitvoeringsregels zullen kaders opgenomen worden voor het bieden van ondersteuning via het sociaal netwerk met behulp van een persoonsgebonden budget. Deze regels zijn er met name op gericht om het misbruik van het persoonsgebonden budget tegen te gaan. Casemanagers hebben de mogelijkheid om op basis van maatwerk af te wijken van de bepalingen in de Uitvoeringregels. </w:t>
            </w:r>
          </w:p>
        </w:tc>
      </w:tr>
      <w:tr w:rsidR="00493114" w:rsidRPr="00582F5D" w14:paraId="606AC017" w14:textId="77777777" w:rsidTr="00851569">
        <w:tc>
          <w:tcPr>
            <w:tcW w:w="8505" w:type="dxa"/>
            <w:gridSpan w:val="7"/>
            <w:shd w:val="clear" w:color="auto" w:fill="auto"/>
          </w:tcPr>
          <w:p w14:paraId="4CA28D9D" w14:textId="77777777" w:rsidR="00493114" w:rsidRPr="00582F5D" w:rsidRDefault="00493114" w:rsidP="00851569">
            <w:pPr>
              <w:spacing w:after="40"/>
              <w:rPr>
                <w:rFonts w:asciiTheme="minorHAnsi" w:hAnsiTheme="minorHAnsi" w:cstheme="minorHAnsi"/>
                <w:color w:val="000000"/>
                <w:sz w:val="20"/>
              </w:rPr>
            </w:pPr>
            <w:r w:rsidRPr="00582F5D">
              <w:rPr>
                <w:rFonts w:asciiTheme="minorHAnsi" w:hAnsiTheme="minorHAnsi" w:cstheme="minorHAnsi"/>
                <w:b/>
                <w:color w:val="000000"/>
                <w:sz w:val="20"/>
              </w:rPr>
              <w:t>Effecten</w:t>
            </w:r>
          </w:p>
          <w:p w14:paraId="3DB83F8C" w14:textId="6B7FDF4A" w:rsidR="00493114" w:rsidRPr="007D6B27" w:rsidRDefault="00A746EF" w:rsidP="007D6B27">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Het bieden van ondersteuning via een persoonsgebonden budget door het sociaal netwerk wordt beperkt.</w:t>
            </w:r>
          </w:p>
        </w:tc>
      </w:tr>
      <w:tr w:rsidR="00493114" w:rsidRPr="00582F5D" w14:paraId="459E6608" w14:textId="77777777" w:rsidTr="00851569">
        <w:tc>
          <w:tcPr>
            <w:tcW w:w="8505" w:type="dxa"/>
            <w:gridSpan w:val="7"/>
            <w:shd w:val="clear" w:color="auto" w:fill="auto"/>
          </w:tcPr>
          <w:p w14:paraId="7A581136" w14:textId="77777777" w:rsidR="00493114" w:rsidRPr="00582F5D" w:rsidRDefault="00493114" w:rsidP="00851569">
            <w:pPr>
              <w:spacing w:after="40"/>
              <w:rPr>
                <w:rFonts w:asciiTheme="minorHAnsi" w:hAnsiTheme="minorHAnsi" w:cstheme="minorHAnsi"/>
                <w:b/>
                <w:sz w:val="20"/>
              </w:rPr>
            </w:pPr>
            <w:r w:rsidRPr="00582F5D">
              <w:rPr>
                <w:rFonts w:asciiTheme="minorHAnsi" w:hAnsiTheme="minorHAnsi" w:cstheme="minorHAnsi"/>
                <w:b/>
                <w:sz w:val="20"/>
              </w:rPr>
              <w:t>Wettelijk kader</w:t>
            </w:r>
          </w:p>
          <w:p w14:paraId="55B2C0E1" w14:textId="25D3C087" w:rsidR="00493114" w:rsidRPr="00582F5D" w:rsidRDefault="00A746EF" w:rsidP="00276D71">
            <w:pPr>
              <w:spacing w:after="40"/>
              <w:rPr>
                <w:rFonts w:asciiTheme="minorHAnsi" w:hAnsiTheme="minorHAnsi" w:cstheme="minorHAnsi"/>
                <w:color w:val="000000"/>
                <w:sz w:val="20"/>
              </w:rPr>
            </w:pPr>
            <w:r>
              <w:rPr>
                <w:rFonts w:asciiTheme="minorHAnsi" w:hAnsiTheme="minorHAnsi" w:cstheme="minorHAnsi"/>
                <w:sz w:val="20"/>
              </w:rPr>
              <w:t>Via de Wet maatschappelijke ondersteuning 201</w:t>
            </w:r>
            <w:r w:rsidR="00276D71">
              <w:rPr>
                <w:rFonts w:asciiTheme="minorHAnsi" w:hAnsiTheme="minorHAnsi" w:cstheme="minorHAnsi"/>
                <w:sz w:val="20"/>
              </w:rPr>
              <w:t xml:space="preserve">5 zijn gemeenten verantwoordelijk voor het bieden van maatwerkvoorzieningen. Inwoners kunnen daarbij kiezen voor een maatwerkvoorziening in natura of een voorziening via een persoonsgebonden budget. Gemeenten kunnen daarbij eisen stellen aan de inzet van het persoonsgebonden budget door aanbieders en ondersteuning vanuit het sociaal netwerk om misbruik tegen te gaan. </w:t>
            </w:r>
          </w:p>
        </w:tc>
      </w:tr>
      <w:tr w:rsidR="00493114" w:rsidRPr="00582F5D" w14:paraId="3BDFCA3B" w14:textId="77777777" w:rsidTr="00851569">
        <w:tc>
          <w:tcPr>
            <w:tcW w:w="8505" w:type="dxa"/>
            <w:gridSpan w:val="7"/>
            <w:shd w:val="clear" w:color="auto" w:fill="auto"/>
          </w:tcPr>
          <w:p w14:paraId="68BD2921" w14:textId="77777777" w:rsidR="00493114" w:rsidRPr="00582F5D" w:rsidRDefault="00493114" w:rsidP="00851569">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493114" w:rsidRPr="00582F5D" w14:paraId="3BA42738" w14:textId="77777777" w:rsidTr="00851569">
        <w:tc>
          <w:tcPr>
            <w:tcW w:w="3081" w:type="dxa"/>
            <w:shd w:val="clear" w:color="auto" w:fill="auto"/>
          </w:tcPr>
          <w:p w14:paraId="135DFAD9" w14:textId="77777777" w:rsidR="00493114" w:rsidRPr="00582F5D" w:rsidRDefault="00493114" w:rsidP="00851569">
            <w:pPr>
              <w:spacing w:after="40"/>
              <w:rPr>
                <w:rFonts w:asciiTheme="minorHAnsi" w:hAnsiTheme="minorHAnsi" w:cstheme="minorHAnsi"/>
                <w:color w:val="000000"/>
                <w:sz w:val="20"/>
              </w:rPr>
            </w:pPr>
          </w:p>
        </w:tc>
        <w:tc>
          <w:tcPr>
            <w:tcW w:w="807" w:type="dxa"/>
            <w:shd w:val="clear" w:color="auto" w:fill="auto"/>
          </w:tcPr>
          <w:p w14:paraId="176D2044" w14:textId="77777777" w:rsidR="00493114" w:rsidRPr="00582F5D" w:rsidRDefault="00493114" w:rsidP="00851569">
            <w:pPr>
              <w:spacing w:after="40"/>
              <w:rPr>
                <w:rFonts w:asciiTheme="minorHAnsi" w:hAnsiTheme="minorHAnsi" w:cstheme="minorHAnsi"/>
                <w:color w:val="000000"/>
                <w:sz w:val="20"/>
              </w:rPr>
            </w:pPr>
          </w:p>
        </w:tc>
        <w:tc>
          <w:tcPr>
            <w:tcW w:w="940" w:type="dxa"/>
            <w:shd w:val="clear" w:color="auto" w:fill="auto"/>
          </w:tcPr>
          <w:p w14:paraId="507B847A" w14:textId="77777777" w:rsidR="00493114" w:rsidRPr="00582F5D" w:rsidRDefault="00493114" w:rsidP="00851569">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2D9629DE" w14:textId="77777777" w:rsidR="00493114" w:rsidRPr="00582F5D" w:rsidRDefault="00493114" w:rsidP="00851569">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74D0F28D" w14:textId="77777777" w:rsidR="00493114" w:rsidRPr="00582F5D" w:rsidRDefault="00493114" w:rsidP="00851569">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0EF60150" w14:textId="77777777" w:rsidR="00493114" w:rsidRPr="00582F5D" w:rsidRDefault="00493114" w:rsidP="00851569">
            <w:pPr>
              <w:spacing w:after="40"/>
              <w:rPr>
                <w:rFonts w:asciiTheme="minorHAnsi" w:hAnsiTheme="minorHAnsi" w:cstheme="minorHAnsi"/>
                <w:color w:val="000000"/>
                <w:sz w:val="20"/>
              </w:rPr>
            </w:pPr>
          </w:p>
        </w:tc>
        <w:tc>
          <w:tcPr>
            <w:tcW w:w="857" w:type="dxa"/>
          </w:tcPr>
          <w:p w14:paraId="0E9D17BB" w14:textId="77777777" w:rsidR="00493114" w:rsidRPr="00582F5D" w:rsidRDefault="00493114" w:rsidP="00851569">
            <w:pPr>
              <w:spacing w:after="40"/>
              <w:rPr>
                <w:rFonts w:asciiTheme="minorHAnsi" w:hAnsiTheme="minorHAnsi" w:cstheme="minorHAnsi"/>
                <w:color w:val="000000"/>
                <w:sz w:val="20"/>
              </w:rPr>
            </w:pPr>
          </w:p>
        </w:tc>
      </w:tr>
      <w:tr w:rsidR="00493114" w:rsidRPr="00582F5D" w14:paraId="0250EB9C" w14:textId="77777777" w:rsidTr="00851569">
        <w:tc>
          <w:tcPr>
            <w:tcW w:w="3081" w:type="dxa"/>
            <w:shd w:val="clear" w:color="auto" w:fill="auto"/>
          </w:tcPr>
          <w:p w14:paraId="2381515C" w14:textId="77777777" w:rsidR="00493114" w:rsidRPr="00582F5D" w:rsidRDefault="00493114" w:rsidP="00851569">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331AEADF" w14:textId="77777777" w:rsidR="00493114" w:rsidRPr="00582F5D" w:rsidRDefault="00493114" w:rsidP="00851569">
            <w:pPr>
              <w:spacing w:after="40"/>
              <w:rPr>
                <w:rFonts w:asciiTheme="minorHAnsi" w:hAnsiTheme="minorHAnsi" w:cstheme="minorHAnsi"/>
                <w:b/>
                <w:color w:val="000000"/>
                <w:sz w:val="20"/>
              </w:rPr>
            </w:pPr>
          </w:p>
        </w:tc>
        <w:tc>
          <w:tcPr>
            <w:tcW w:w="940" w:type="dxa"/>
            <w:shd w:val="clear" w:color="auto" w:fill="auto"/>
          </w:tcPr>
          <w:p w14:paraId="2AB14C8C" w14:textId="77777777" w:rsidR="00493114" w:rsidRPr="00582F5D" w:rsidRDefault="00493114" w:rsidP="00851569">
            <w:pPr>
              <w:spacing w:after="40"/>
              <w:rPr>
                <w:rFonts w:asciiTheme="minorHAnsi" w:hAnsiTheme="minorHAnsi" w:cstheme="minorHAnsi"/>
                <w:b/>
                <w:color w:val="000000"/>
                <w:sz w:val="20"/>
              </w:rPr>
            </w:pPr>
            <w:r w:rsidRPr="00582F5D">
              <w:rPr>
                <w:rFonts w:asciiTheme="minorHAnsi" w:hAnsiTheme="minorHAnsi" w:cstheme="minorHAnsi"/>
                <w:b/>
                <w:color w:val="000000"/>
                <w:sz w:val="20"/>
              </w:rPr>
              <w:t>-</w:t>
            </w:r>
          </w:p>
        </w:tc>
        <w:tc>
          <w:tcPr>
            <w:tcW w:w="940" w:type="dxa"/>
            <w:shd w:val="clear" w:color="auto" w:fill="auto"/>
          </w:tcPr>
          <w:p w14:paraId="6ED26109" w14:textId="4994F5BA" w:rsidR="00493114" w:rsidRPr="00582F5D" w:rsidRDefault="00184898" w:rsidP="00851569">
            <w:pPr>
              <w:spacing w:after="40"/>
              <w:rPr>
                <w:rFonts w:asciiTheme="minorHAnsi" w:hAnsiTheme="minorHAnsi" w:cstheme="minorHAnsi"/>
                <w:b/>
                <w:color w:val="000000"/>
                <w:sz w:val="20"/>
              </w:rPr>
            </w:pPr>
            <w:r>
              <w:rPr>
                <w:rFonts w:asciiTheme="minorHAnsi" w:hAnsiTheme="minorHAnsi" w:cstheme="minorHAnsi"/>
                <w:b/>
                <w:color w:val="000000"/>
                <w:sz w:val="20"/>
              </w:rPr>
              <w:t>-</w:t>
            </w:r>
          </w:p>
        </w:tc>
        <w:tc>
          <w:tcPr>
            <w:tcW w:w="940" w:type="dxa"/>
            <w:shd w:val="clear" w:color="auto" w:fill="auto"/>
          </w:tcPr>
          <w:p w14:paraId="17E18FBB" w14:textId="72A3C07A" w:rsidR="00493114" w:rsidRPr="00582F5D" w:rsidRDefault="00184898" w:rsidP="00851569">
            <w:pPr>
              <w:spacing w:after="40"/>
              <w:rPr>
                <w:rFonts w:asciiTheme="minorHAnsi" w:hAnsiTheme="minorHAnsi" w:cstheme="minorHAnsi"/>
                <w:b/>
                <w:color w:val="000000"/>
                <w:sz w:val="20"/>
              </w:rPr>
            </w:pPr>
            <w:r>
              <w:rPr>
                <w:rFonts w:asciiTheme="minorHAnsi" w:hAnsiTheme="minorHAnsi" w:cstheme="minorHAnsi"/>
                <w:b/>
                <w:color w:val="000000"/>
                <w:sz w:val="20"/>
              </w:rPr>
              <w:t>-</w:t>
            </w:r>
          </w:p>
        </w:tc>
        <w:tc>
          <w:tcPr>
            <w:tcW w:w="940" w:type="dxa"/>
            <w:shd w:val="clear" w:color="auto" w:fill="auto"/>
          </w:tcPr>
          <w:p w14:paraId="4353BD58" w14:textId="77777777" w:rsidR="00493114" w:rsidRPr="00582F5D" w:rsidRDefault="00493114" w:rsidP="00851569">
            <w:pPr>
              <w:spacing w:after="40"/>
              <w:rPr>
                <w:rFonts w:asciiTheme="minorHAnsi" w:hAnsiTheme="minorHAnsi" w:cstheme="minorHAnsi"/>
                <w:b/>
                <w:color w:val="000000"/>
                <w:sz w:val="20"/>
              </w:rPr>
            </w:pPr>
          </w:p>
        </w:tc>
        <w:tc>
          <w:tcPr>
            <w:tcW w:w="857" w:type="dxa"/>
          </w:tcPr>
          <w:p w14:paraId="7E93AC96" w14:textId="77777777" w:rsidR="00493114" w:rsidRPr="00582F5D" w:rsidRDefault="00493114" w:rsidP="00851569">
            <w:pPr>
              <w:spacing w:after="40"/>
              <w:rPr>
                <w:rFonts w:asciiTheme="minorHAnsi" w:hAnsiTheme="minorHAnsi" w:cstheme="minorHAnsi"/>
                <w:b/>
                <w:color w:val="000000"/>
                <w:sz w:val="20"/>
              </w:rPr>
            </w:pPr>
          </w:p>
        </w:tc>
      </w:tr>
      <w:tr w:rsidR="00493114" w:rsidRPr="00582F5D" w14:paraId="35A350B0" w14:textId="77777777" w:rsidTr="00851569">
        <w:tc>
          <w:tcPr>
            <w:tcW w:w="8505" w:type="dxa"/>
            <w:gridSpan w:val="7"/>
            <w:shd w:val="clear" w:color="auto" w:fill="auto"/>
          </w:tcPr>
          <w:p w14:paraId="756B6F8C" w14:textId="57C98F41" w:rsidR="00493114" w:rsidRPr="00184898" w:rsidRDefault="00184898" w:rsidP="00851569">
            <w:pPr>
              <w:spacing w:after="40"/>
              <w:rPr>
                <w:rFonts w:asciiTheme="minorHAnsi" w:hAnsiTheme="minorHAnsi" w:cstheme="minorHAnsi"/>
                <w:color w:val="000000"/>
                <w:sz w:val="20"/>
              </w:rPr>
            </w:pPr>
            <w:r>
              <w:rPr>
                <w:rFonts w:asciiTheme="minorHAnsi" w:hAnsiTheme="minorHAnsi" w:cstheme="minorHAnsi"/>
                <w:color w:val="000000"/>
                <w:sz w:val="20"/>
              </w:rPr>
              <w:t xml:space="preserve">Besparing is </w:t>
            </w:r>
            <w:r w:rsidR="00A746EF">
              <w:rPr>
                <w:rFonts w:asciiTheme="minorHAnsi" w:hAnsiTheme="minorHAnsi" w:cstheme="minorHAnsi"/>
                <w:color w:val="000000"/>
                <w:sz w:val="20"/>
              </w:rPr>
              <w:t xml:space="preserve">zeer </w:t>
            </w:r>
            <w:r>
              <w:rPr>
                <w:rFonts w:asciiTheme="minorHAnsi" w:hAnsiTheme="minorHAnsi" w:cstheme="minorHAnsi"/>
                <w:color w:val="000000"/>
                <w:sz w:val="20"/>
              </w:rPr>
              <w:t xml:space="preserve">beperkt omdat in de praktijk slechts beperkt een persoonsgebonden budget via het sociaal netwerk wordt ingezet. </w:t>
            </w:r>
          </w:p>
        </w:tc>
      </w:tr>
    </w:tbl>
    <w:p w14:paraId="1EE2351D" w14:textId="671C5ED7" w:rsidR="005255C9" w:rsidRPr="00582F5D" w:rsidRDefault="005255C9" w:rsidP="00AE1B21">
      <w:pPr>
        <w:spacing w:line="300" w:lineRule="exact"/>
        <w:rPr>
          <w:rFonts w:asciiTheme="minorHAnsi" w:hAnsiTheme="minorHAnsi" w:cstheme="minorHAnsi"/>
          <w:sz w:val="20"/>
        </w:rPr>
      </w:pPr>
    </w:p>
    <w:p w14:paraId="466F5EFB" w14:textId="12AFE74A" w:rsidR="00851569" w:rsidRPr="00582F5D" w:rsidRDefault="00851569">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851569" w:rsidRPr="00582F5D" w14:paraId="64B46B80" w14:textId="77777777" w:rsidTr="00851569">
        <w:tc>
          <w:tcPr>
            <w:tcW w:w="8505" w:type="dxa"/>
            <w:gridSpan w:val="7"/>
            <w:shd w:val="clear" w:color="auto" w:fill="auto"/>
          </w:tcPr>
          <w:p w14:paraId="6AE4C05C" w14:textId="6D88566B" w:rsidR="00851569" w:rsidRPr="00582F5D" w:rsidRDefault="006828A5" w:rsidP="00E06BF4">
            <w:pPr>
              <w:pStyle w:val="Geenafstand"/>
              <w:rPr>
                <w:rFonts w:cstheme="minorHAnsi"/>
                <w:b/>
                <w:sz w:val="20"/>
                <w:szCs w:val="20"/>
              </w:rPr>
            </w:pPr>
            <w:r>
              <w:rPr>
                <w:rFonts w:cstheme="minorHAnsi"/>
                <w:b/>
                <w:sz w:val="20"/>
                <w:szCs w:val="20"/>
              </w:rPr>
              <w:lastRenderedPageBreak/>
              <w:t>31</w:t>
            </w:r>
            <w:r w:rsidR="00851569" w:rsidRPr="00582F5D">
              <w:rPr>
                <w:rFonts w:cstheme="minorHAnsi"/>
                <w:b/>
                <w:sz w:val="20"/>
                <w:szCs w:val="20"/>
              </w:rPr>
              <w:t>. Toegangscriteria Woningaanpassingen aanpassen</w:t>
            </w:r>
            <w:r w:rsidR="00184898">
              <w:rPr>
                <w:rFonts w:cstheme="minorHAnsi"/>
                <w:b/>
                <w:sz w:val="20"/>
                <w:szCs w:val="20"/>
              </w:rPr>
              <w:t xml:space="preserve"> </w:t>
            </w:r>
          </w:p>
        </w:tc>
      </w:tr>
      <w:tr w:rsidR="00851569" w:rsidRPr="00582F5D" w14:paraId="0889641B" w14:textId="77777777" w:rsidTr="00851569">
        <w:trPr>
          <w:trHeight w:val="596"/>
        </w:trPr>
        <w:tc>
          <w:tcPr>
            <w:tcW w:w="8505" w:type="dxa"/>
            <w:gridSpan w:val="7"/>
            <w:shd w:val="clear" w:color="auto" w:fill="auto"/>
          </w:tcPr>
          <w:p w14:paraId="5533E0BD" w14:textId="77777777" w:rsidR="00851569" w:rsidRDefault="00851569" w:rsidP="00851569">
            <w:pPr>
              <w:pStyle w:val="Lijstalinea"/>
              <w:numPr>
                <w:ilvl w:val="0"/>
                <w:numId w:val="0"/>
              </w:numPr>
              <w:spacing w:after="40"/>
              <w:rPr>
                <w:rFonts w:asciiTheme="minorHAnsi" w:hAnsiTheme="minorHAnsi" w:cstheme="minorHAnsi"/>
                <w:b/>
                <w:sz w:val="20"/>
              </w:rPr>
            </w:pPr>
            <w:r w:rsidRPr="00582F5D">
              <w:rPr>
                <w:rFonts w:asciiTheme="minorHAnsi" w:hAnsiTheme="minorHAnsi" w:cstheme="minorHAnsi"/>
                <w:b/>
                <w:sz w:val="20"/>
              </w:rPr>
              <w:t>Algemene toelichting</w:t>
            </w:r>
          </w:p>
          <w:p w14:paraId="55005352" w14:textId="2BE4EA18" w:rsidR="004827B6" w:rsidRPr="004827B6" w:rsidRDefault="004827B6" w:rsidP="00851569">
            <w:pPr>
              <w:pStyle w:val="Lijstalinea"/>
              <w:numPr>
                <w:ilvl w:val="0"/>
                <w:numId w:val="0"/>
              </w:numPr>
              <w:spacing w:after="40"/>
              <w:rPr>
                <w:rFonts w:asciiTheme="minorHAnsi" w:hAnsiTheme="minorHAnsi" w:cstheme="minorHAnsi"/>
                <w:sz w:val="20"/>
              </w:rPr>
            </w:pPr>
            <w:r>
              <w:rPr>
                <w:rFonts w:asciiTheme="minorHAnsi" w:hAnsiTheme="minorHAnsi" w:cstheme="minorHAnsi"/>
                <w:sz w:val="20"/>
              </w:rPr>
              <w:t xml:space="preserve">Als inwoners een beperking ervaren bij het gebruik van hun woning kunnen zij een aanvraag doen voor een maatwerkvoorziening </w:t>
            </w:r>
            <w:r w:rsidR="007D6B27">
              <w:rPr>
                <w:rFonts w:asciiTheme="minorHAnsi" w:hAnsiTheme="minorHAnsi" w:cstheme="minorHAnsi"/>
                <w:sz w:val="20"/>
              </w:rPr>
              <w:t>in de vorm van een woningaanpassing</w:t>
            </w:r>
            <w:r>
              <w:rPr>
                <w:rFonts w:asciiTheme="minorHAnsi" w:hAnsiTheme="minorHAnsi" w:cstheme="minorHAnsi"/>
                <w:sz w:val="20"/>
              </w:rPr>
              <w:t>. Als tijdens het onderzoek blijkt dat de inwoner de beperkingen zelf op kan lossen met het inzetten van een algemeen gebruikelijke voorziening dan h</w:t>
            </w:r>
            <w:r w:rsidR="007D6B27">
              <w:rPr>
                <w:rFonts w:asciiTheme="minorHAnsi" w:hAnsiTheme="minorHAnsi" w:cstheme="minorHAnsi"/>
                <w:sz w:val="20"/>
              </w:rPr>
              <w:t>o</w:t>
            </w:r>
            <w:r>
              <w:rPr>
                <w:rFonts w:asciiTheme="minorHAnsi" w:hAnsiTheme="minorHAnsi" w:cstheme="minorHAnsi"/>
                <w:sz w:val="20"/>
              </w:rPr>
              <w:t xml:space="preserve">eft de gemeente geen maatwerkvoorziening te verstrekken. </w:t>
            </w:r>
          </w:p>
        </w:tc>
      </w:tr>
      <w:tr w:rsidR="00851569" w:rsidRPr="00582F5D" w14:paraId="5FAF0C99" w14:textId="77777777" w:rsidTr="00851569">
        <w:trPr>
          <w:trHeight w:val="596"/>
        </w:trPr>
        <w:tc>
          <w:tcPr>
            <w:tcW w:w="8505" w:type="dxa"/>
            <w:gridSpan w:val="7"/>
            <w:shd w:val="clear" w:color="auto" w:fill="auto"/>
          </w:tcPr>
          <w:p w14:paraId="19D22831" w14:textId="77777777" w:rsidR="00851569" w:rsidRPr="00582F5D" w:rsidRDefault="00851569" w:rsidP="0085156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2E5CA51C" w14:textId="77777777" w:rsidR="00851569" w:rsidRPr="00582F5D" w:rsidRDefault="00851569" w:rsidP="0085156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3336FDB0" w14:textId="77777777" w:rsidR="00851569" w:rsidRPr="00582F5D" w:rsidRDefault="00851569" w:rsidP="0085156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851569" w:rsidRPr="00582F5D" w14:paraId="040DEEEF" w14:textId="77777777" w:rsidTr="00851569">
        <w:tc>
          <w:tcPr>
            <w:tcW w:w="8505" w:type="dxa"/>
            <w:gridSpan w:val="7"/>
            <w:shd w:val="clear" w:color="auto" w:fill="auto"/>
          </w:tcPr>
          <w:p w14:paraId="5983243E" w14:textId="77777777" w:rsidR="00851569" w:rsidRPr="00582F5D" w:rsidRDefault="00851569" w:rsidP="00851569">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6FB4BEF0" w14:textId="61EDE26B" w:rsidR="00851569" w:rsidRPr="00582F5D" w:rsidRDefault="004827B6" w:rsidP="00851569">
            <w:pPr>
              <w:spacing w:after="40"/>
              <w:rPr>
                <w:rFonts w:asciiTheme="minorHAnsi" w:hAnsiTheme="minorHAnsi" w:cstheme="minorHAnsi"/>
                <w:color w:val="000000"/>
                <w:sz w:val="20"/>
              </w:rPr>
            </w:pPr>
            <w:r>
              <w:rPr>
                <w:rFonts w:asciiTheme="minorHAnsi" w:hAnsiTheme="minorHAnsi" w:cstheme="minorHAnsi"/>
                <w:color w:val="000000"/>
                <w:sz w:val="20"/>
              </w:rPr>
              <w:t xml:space="preserve">Maatregel is opgenomen in de lopende begroting en </w:t>
            </w:r>
            <w:r w:rsidR="00594EA4">
              <w:rPr>
                <w:rFonts w:asciiTheme="minorHAnsi" w:hAnsiTheme="minorHAnsi" w:cstheme="minorHAnsi"/>
                <w:color w:val="000000"/>
                <w:sz w:val="20"/>
              </w:rPr>
              <w:t>inmiddels</w:t>
            </w:r>
            <w:r>
              <w:rPr>
                <w:rFonts w:asciiTheme="minorHAnsi" w:hAnsiTheme="minorHAnsi" w:cstheme="minorHAnsi"/>
                <w:color w:val="000000"/>
                <w:sz w:val="20"/>
              </w:rPr>
              <w:t xml:space="preserve"> geïmplementeerd.</w:t>
            </w:r>
          </w:p>
        </w:tc>
      </w:tr>
      <w:tr w:rsidR="00851569" w:rsidRPr="00582F5D" w14:paraId="5689AB87" w14:textId="77777777" w:rsidTr="00851569">
        <w:tc>
          <w:tcPr>
            <w:tcW w:w="8505" w:type="dxa"/>
            <w:gridSpan w:val="7"/>
            <w:shd w:val="clear" w:color="auto" w:fill="auto"/>
          </w:tcPr>
          <w:p w14:paraId="2593F01D" w14:textId="77777777" w:rsidR="00851569" w:rsidRPr="00582F5D" w:rsidRDefault="00851569" w:rsidP="00851569">
            <w:pPr>
              <w:spacing w:after="40"/>
              <w:rPr>
                <w:rFonts w:asciiTheme="minorHAnsi" w:hAnsiTheme="minorHAnsi" w:cstheme="minorHAnsi"/>
                <w:color w:val="000000"/>
                <w:sz w:val="20"/>
              </w:rPr>
            </w:pPr>
            <w:r w:rsidRPr="00582F5D">
              <w:rPr>
                <w:rFonts w:asciiTheme="minorHAnsi" w:hAnsiTheme="minorHAnsi" w:cstheme="minorHAnsi"/>
                <w:b/>
                <w:color w:val="000000"/>
                <w:sz w:val="20"/>
              </w:rPr>
              <w:t>Effecten</w:t>
            </w:r>
          </w:p>
          <w:p w14:paraId="41D9AB33" w14:textId="4207F878" w:rsidR="00851569" w:rsidRPr="007D6B27" w:rsidRDefault="00E57FE1" w:rsidP="007D6B27">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 xml:space="preserve">Inwoners zijn zelf verantwoordelijk voor het realiseren van algemeen gebruikelijke woonvoorzieningen. </w:t>
            </w:r>
          </w:p>
        </w:tc>
      </w:tr>
      <w:tr w:rsidR="00851569" w:rsidRPr="00582F5D" w14:paraId="34835AEC" w14:textId="77777777" w:rsidTr="00851569">
        <w:tc>
          <w:tcPr>
            <w:tcW w:w="8505" w:type="dxa"/>
            <w:gridSpan w:val="7"/>
            <w:shd w:val="clear" w:color="auto" w:fill="auto"/>
          </w:tcPr>
          <w:p w14:paraId="7A863860" w14:textId="77777777" w:rsidR="00851569" w:rsidRPr="00582F5D" w:rsidRDefault="00851569" w:rsidP="00851569">
            <w:pPr>
              <w:spacing w:after="40"/>
              <w:rPr>
                <w:rFonts w:asciiTheme="minorHAnsi" w:hAnsiTheme="minorHAnsi" w:cstheme="minorHAnsi"/>
                <w:b/>
                <w:sz w:val="20"/>
              </w:rPr>
            </w:pPr>
            <w:r w:rsidRPr="00582F5D">
              <w:rPr>
                <w:rFonts w:asciiTheme="minorHAnsi" w:hAnsiTheme="minorHAnsi" w:cstheme="minorHAnsi"/>
                <w:b/>
                <w:sz w:val="20"/>
              </w:rPr>
              <w:t>Wettelijk kader</w:t>
            </w:r>
          </w:p>
          <w:p w14:paraId="159FF4E9" w14:textId="4931E50D" w:rsidR="00851569" w:rsidRPr="00184898" w:rsidRDefault="00184898" w:rsidP="00851569">
            <w:pPr>
              <w:spacing w:after="40"/>
              <w:rPr>
                <w:rFonts w:asciiTheme="minorHAnsi" w:hAnsiTheme="minorHAnsi" w:cstheme="minorHAnsi"/>
                <w:sz w:val="20"/>
              </w:rPr>
            </w:pPr>
            <w:r>
              <w:rPr>
                <w:rFonts w:asciiTheme="minorHAnsi" w:hAnsiTheme="minorHAnsi" w:cstheme="minorHAnsi"/>
                <w:sz w:val="20"/>
              </w:rPr>
              <w:t>De Wet maatschappelijke ondersteuning 2015 bepaal</w:t>
            </w:r>
            <w:r w:rsidR="007D6B27">
              <w:rPr>
                <w:rFonts w:asciiTheme="minorHAnsi" w:hAnsiTheme="minorHAnsi" w:cstheme="minorHAnsi"/>
                <w:sz w:val="20"/>
              </w:rPr>
              <w:t>t</w:t>
            </w:r>
            <w:r>
              <w:rPr>
                <w:rFonts w:asciiTheme="minorHAnsi" w:hAnsiTheme="minorHAnsi" w:cstheme="minorHAnsi"/>
                <w:sz w:val="20"/>
              </w:rPr>
              <w:t xml:space="preserve"> dat gemeenten inwoners kunnen ondersteunen met het inzetten van algemene voorzieningen of maatwerkvoorzieningen. Daarbij hoeft een gemeente geen voorziening te verstrekken als deze als ‘algemeen gebruikelijk’ is aan te merken zoals een kraan of wandbeugel. </w:t>
            </w:r>
          </w:p>
        </w:tc>
      </w:tr>
      <w:tr w:rsidR="00851569" w:rsidRPr="00582F5D" w14:paraId="7DE04405" w14:textId="77777777" w:rsidTr="00851569">
        <w:tc>
          <w:tcPr>
            <w:tcW w:w="8505" w:type="dxa"/>
            <w:gridSpan w:val="7"/>
            <w:shd w:val="clear" w:color="auto" w:fill="auto"/>
          </w:tcPr>
          <w:p w14:paraId="2E43E621" w14:textId="77777777" w:rsidR="00851569" w:rsidRPr="00582F5D" w:rsidRDefault="00851569" w:rsidP="00851569">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851569" w:rsidRPr="00582F5D" w14:paraId="141DABE4" w14:textId="77777777" w:rsidTr="00851569">
        <w:tc>
          <w:tcPr>
            <w:tcW w:w="3081" w:type="dxa"/>
            <w:shd w:val="clear" w:color="auto" w:fill="auto"/>
          </w:tcPr>
          <w:p w14:paraId="1F9E7153" w14:textId="77777777" w:rsidR="00851569" w:rsidRPr="00582F5D" w:rsidRDefault="00851569" w:rsidP="00851569">
            <w:pPr>
              <w:spacing w:after="40"/>
              <w:rPr>
                <w:rFonts w:asciiTheme="minorHAnsi" w:hAnsiTheme="minorHAnsi" w:cstheme="minorHAnsi"/>
                <w:color w:val="000000"/>
                <w:sz w:val="20"/>
              </w:rPr>
            </w:pPr>
          </w:p>
        </w:tc>
        <w:tc>
          <w:tcPr>
            <w:tcW w:w="807" w:type="dxa"/>
            <w:shd w:val="clear" w:color="auto" w:fill="auto"/>
          </w:tcPr>
          <w:p w14:paraId="1C6E3A39" w14:textId="77777777" w:rsidR="00851569" w:rsidRPr="00582F5D" w:rsidRDefault="00851569" w:rsidP="00851569">
            <w:pPr>
              <w:spacing w:after="40"/>
              <w:rPr>
                <w:rFonts w:asciiTheme="minorHAnsi" w:hAnsiTheme="minorHAnsi" w:cstheme="minorHAnsi"/>
                <w:color w:val="000000"/>
                <w:sz w:val="20"/>
              </w:rPr>
            </w:pPr>
          </w:p>
        </w:tc>
        <w:tc>
          <w:tcPr>
            <w:tcW w:w="940" w:type="dxa"/>
            <w:shd w:val="clear" w:color="auto" w:fill="auto"/>
          </w:tcPr>
          <w:p w14:paraId="4BBC519B" w14:textId="77777777" w:rsidR="00851569" w:rsidRPr="00582F5D" w:rsidRDefault="00851569" w:rsidP="00851569">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12938A4B" w14:textId="77777777" w:rsidR="00851569" w:rsidRPr="00582F5D" w:rsidRDefault="00851569" w:rsidP="00851569">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412D10B3" w14:textId="77777777" w:rsidR="00851569" w:rsidRPr="00582F5D" w:rsidRDefault="00851569" w:rsidP="00851569">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78E6785E" w14:textId="77777777" w:rsidR="00851569" w:rsidRPr="00582F5D" w:rsidRDefault="00851569" w:rsidP="00851569">
            <w:pPr>
              <w:spacing w:after="40"/>
              <w:rPr>
                <w:rFonts w:asciiTheme="minorHAnsi" w:hAnsiTheme="minorHAnsi" w:cstheme="minorHAnsi"/>
                <w:color w:val="000000"/>
                <w:sz w:val="20"/>
              </w:rPr>
            </w:pPr>
          </w:p>
        </w:tc>
        <w:tc>
          <w:tcPr>
            <w:tcW w:w="857" w:type="dxa"/>
          </w:tcPr>
          <w:p w14:paraId="3CA4AA15" w14:textId="77777777" w:rsidR="00851569" w:rsidRPr="00582F5D" w:rsidRDefault="00851569" w:rsidP="00851569">
            <w:pPr>
              <w:spacing w:after="40"/>
              <w:rPr>
                <w:rFonts w:asciiTheme="minorHAnsi" w:hAnsiTheme="minorHAnsi" w:cstheme="minorHAnsi"/>
                <w:color w:val="000000"/>
                <w:sz w:val="20"/>
              </w:rPr>
            </w:pPr>
          </w:p>
        </w:tc>
      </w:tr>
      <w:tr w:rsidR="00851569" w:rsidRPr="00582F5D" w14:paraId="12342B1F" w14:textId="77777777" w:rsidTr="00851569">
        <w:tc>
          <w:tcPr>
            <w:tcW w:w="3081" w:type="dxa"/>
            <w:shd w:val="clear" w:color="auto" w:fill="auto"/>
          </w:tcPr>
          <w:p w14:paraId="51580F83" w14:textId="77777777" w:rsidR="00851569" w:rsidRPr="00582F5D" w:rsidRDefault="00851569" w:rsidP="00851569">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3A57EB95" w14:textId="77777777" w:rsidR="00851569" w:rsidRPr="00582F5D" w:rsidRDefault="00851569" w:rsidP="00851569">
            <w:pPr>
              <w:spacing w:after="40"/>
              <w:rPr>
                <w:rFonts w:asciiTheme="minorHAnsi" w:hAnsiTheme="minorHAnsi" w:cstheme="minorHAnsi"/>
                <w:b/>
                <w:color w:val="000000"/>
                <w:sz w:val="20"/>
              </w:rPr>
            </w:pPr>
          </w:p>
        </w:tc>
        <w:tc>
          <w:tcPr>
            <w:tcW w:w="940" w:type="dxa"/>
            <w:shd w:val="clear" w:color="auto" w:fill="auto"/>
          </w:tcPr>
          <w:p w14:paraId="59F5888C" w14:textId="0E51092C" w:rsidR="00851569" w:rsidRPr="00582F5D" w:rsidRDefault="00184898" w:rsidP="00851569">
            <w:pPr>
              <w:spacing w:after="40"/>
              <w:rPr>
                <w:rFonts w:asciiTheme="minorHAnsi" w:hAnsiTheme="minorHAnsi" w:cstheme="minorHAnsi"/>
                <w:b/>
                <w:color w:val="000000"/>
                <w:sz w:val="20"/>
              </w:rPr>
            </w:pPr>
            <w:r>
              <w:rPr>
                <w:rFonts w:asciiTheme="minorHAnsi" w:hAnsiTheme="minorHAnsi" w:cstheme="minorHAnsi"/>
                <w:b/>
                <w:color w:val="000000"/>
                <w:sz w:val="20"/>
              </w:rPr>
              <w:t>30.000</w:t>
            </w:r>
          </w:p>
        </w:tc>
        <w:tc>
          <w:tcPr>
            <w:tcW w:w="940" w:type="dxa"/>
            <w:shd w:val="clear" w:color="auto" w:fill="auto"/>
          </w:tcPr>
          <w:p w14:paraId="3B843F65" w14:textId="00292028" w:rsidR="00851569" w:rsidRPr="00582F5D" w:rsidRDefault="00184898" w:rsidP="00851569">
            <w:pPr>
              <w:spacing w:after="40"/>
              <w:rPr>
                <w:rFonts w:asciiTheme="minorHAnsi" w:hAnsiTheme="minorHAnsi" w:cstheme="minorHAnsi"/>
                <w:b/>
                <w:color w:val="000000"/>
                <w:sz w:val="20"/>
              </w:rPr>
            </w:pPr>
            <w:r>
              <w:rPr>
                <w:rFonts w:asciiTheme="minorHAnsi" w:hAnsiTheme="minorHAnsi" w:cstheme="minorHAnsi"/>
                <w:b/>
                <w:color w:val="000000"/>
                <w:sz w:val="20"/>
              </w:rPr>
              <w:t>30.000</w:t>
            </w:r>
          </w:p>
        </w:tc>
        <w:tc>
          <w:tcPr>
            <w:tcW w:w="940" w:type="dxa"/>
            <w:shd w:val="clear" w:color="auto" w:fill="auto"/>
          </w:tcPr>
          <w:p w14:paraId="5B80EC0B" w14:textId="5181CC03" w:rsidR="00851569" w:rsidRPr="00582F5D" w:rsidRDefault="00184898" w:rsidP="00851569">
            <w:pPr>
              <w:spacing w:after="40"/>
              <w:rPr>
                <w:rFonts w:asciiTheme="minorHAnsi" w:hAnsiTheme="minorHAnsi" w:cstheme="minorHAnsi"/>
                <w:b/>
                <w:color w:val="000000"/>
                <w:sz w:val="20"/>
              </w:rPr>
            </w:pPr>
            <w:r>
              <w:rPr>
                <w:rFonts w:asciiTheme="minorHAnsi" w:hAnsiTheme="minorHAnsi" w:cstheme="minorHAnsi"/>
                <w:b/>
                <w:color w:val="000000"/>
                <w:sz w:val="20"/>
              </w:rPr>
              <w:t>30.000</w:t>
            </w:r>
          </w:p>
        </w:tc>
        <w:tc>
          <w:tcPr>
            <w:tcW w:w="940" w:type="dxa"/>
            <w:shd w:val="clear" w:color="auto" w:fill="auto"/>
          </w:tcPr>
          <w:p w14:paraId="7BEC407A" w14:textId="77777777" w:rsidR="00851569" w:rsidRPr="00582F5D" w:rsidRDefault="00851569" w:rsidP="00851569">
            <w:pPr>
              <w:spacing w:after="40"/>
              <w:rPr>
                <w:rFonts w:asciiTheme="minorHAnsi" w:hAnsiTheme="minorHAnsi" w:cstheme="minorHAnsi"/>
                <w:b/>
                <w:color w:val="000000"/>
                <w:sz w:val="20"/>
              </w:rPr>
            </w:pPr>
          </w:p>
        </w:tc>
        <w:tc>
          <w:tcPr>
            <w:tcW w:w="857" w:type="dxa"/>
          </w:tcPr>
          <w:p w14:paraId="31728A66" w14:textId="77777777" w:rsidR="00851569" w:rsidRPr="00582F5D" w:rsidRDefault="00851569" w:rsidP="00851569">
            <w:pPr>
              <w:spacing w:after="40"/>
              <w:rPr>
                <w:rFonts w:asciiTheme="minorHAnsi" w:hAnsiTheme="minorHAnsi" w:cstheme="minorHAnsi"/>
                <w:b/>
                <w:color w:val="000000"/>
                <w:sz w:val="20"/>
              </w:rPr>
            </w:pPr>
          </w:p>
        </w:tc>
      </w:tr>
      <w:tr w:rsidR="00851569" w:rsidRPr="00582F5D" w14:paraId="68F86B49" w14:textId="77777777" w:rsidTr="00851569">
        <w:tc>
          <w:tcPr>
            <w:tcW w:w="8505" w:type="dxa"/>
            <w:gridSpan w:val="7"/>
            <w:shd w:val="clear" w:color="auto" w:fill="auto"/>
          </w:tcPr>
          <w:p w14:paraId="76670359" w14:textId="7ADA7675" w:rsidR="00851569" w:rsidRPr="00184898" w:rsidRDefault="00184898" w:rsidP="00851569">
            <w:pPr>
              <w:spacing w:after="40"/>
              <w:rPr>
                <w:rFonts w:asciiTheme="minorHAnsi" w:hAnsiTheme="minorHAnsi" w:cstheme="minorHAnsi"/>
                <w:color w:val="000000"/>
                <w:sz w:val="20"/>
              </w:rPr>
            </w:pPr>
            <w:r w:rsidRPr="00184898">
              <w:rPr>
                <w:rFonts w:asciiTheme="minorHAnsi" w:hAnsiTheme="minorHAnsi" w:cstheme="minorHAnsi"/>
                <w:color w:val="000000"/>
                <w:sz w:val="20"/>
              </w:rPr>
              <w:t xml:space="preserve">Maatregel is al opgenomen in de lopende begroting. </w:t>
            </w:r>
          </w:p>
        </w:tc>
      </w:tr>
    </w:tbl>
    <w:p w14:paraId="0148B450" w14:textId="3AD2E289" w:rsidR="00493114" w:rsidRPr="00582F5D" w:rsidRDefault="00493114" w:rsidP="00AE1B21">
      <w:pPr>
        <w:spacing w:line="300" w:lineRule="exact"/>
        <w:rPr>
          <w:rFonts w:asciiTheme="minorHAnsi" w:hAnsiTheme="minorHAnsi" w:cstheme="minorHAnsi"/>
          <w:sz w:val="20"/>
        </w:rPr>
      </w:pPr>
    </w:p>
    <w:p w14:paraId="47496F8C" w14:textId="3E758790" w:rsidR="00851569" w:rsidRPr="00582F5D" w:rsidRDefault="00851569">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851569" w:rsidRPr="00582F5D" w14:paraId="4397159A" w14:textId="77777777" w:rsidTr="00851569">
        <w:tc>
          <w:tcPr>
            <w:tcW w:w="8505" w:type="dxa"/>
            <w:gridSpan w:val="7"/>
            <w:shd w:val="clear" w:color="auto" w:fill="auto"/>
          </w:tcPr>
          <w:p w14:paraId="685297D1" w14:textId="43B419DE" w:rsidR="00851569" w:rsidRPr="00582F5D" w:rsidRDefault="006828A5" w:rsidP="00E06BF4">
            <w:pPr>
              <w:pStyle w:val="Geenafstand"/>
              <w:rPr>
                <w:rFonts w:cstheme="minorHAnsi"/>
                <w:sz w:val="20"/>
                <w:szCs w:val="20"/>
              </w:rPr>
            </w:pPr>
            <w:r>
              <w:rPr>
                <w:rFonts w:cstheme="minorHAnsi"/>
                <w:b/>
                <w:sz w:val="20"/>
                <w:szCs w:val="20"/>
              </w:rPr>
              <w:lastRenderedPageBreak/>
              <w:t>32</w:t>
            </w:r>
            <w:r w:rsidR="00851569" w:rsidRPr="00582F5D">
              <w:rPr>
                <w:rFonts w:cstheme="minorHAnsi"/>
                <w:b/>
                <w:sz w:val="20"/>
                <w:szCs w:val="20"/>
              </w:rPr>
              <w:t>. Toegangscriteria voor Hulp bij het Huishouden aanscherpen</w:t>
            </w:r>
            <w:r w:rsidR="00556ECD">
              <w:rPr>
                <w:rFonts w:cstheme="minorHAnsi"/>
                <w:b/>
                <w:sz w:val="20"/>
                <w:szCs w:val="20"/>
              </w:rPr>
              <w:t xml:space="preserve"> </w:t>
            </w:r>
          </w:p>
        </w:tc>
      </w:tr>
      <w:tr w:rsidR="00851569" w:rsidRPr="00582F5D" w14:paraId="75FB8593" w14:textId="77777777" w:rsidTr="00851569">
        <w:trPr>
          <w:trHeight w:val="596"/>
        </w:trPr>
        <w:tc>
          <w:tcPr>
            <w:tcW w:w="8505" w:type="dxa"/>
            <w:gridSpan w:val="7"/>
            <w:shd w:val="clear" w:color="auto" w:fill="auto"/>
          </w:tcPr>
          <w:p w14:paraId="698B6E82" w14:textId="2915701A" w:rsidR="00851569" w:rsidRPr="00556ECD" w:rsidRDefault="00851569" w:rsidP="00851569">
            <w:pPr>
              <w:pStyle w:val="Lijstalinea"/>
              <w:numPr>
                <w:ilvl w:val="0"/>
                <w:numId w:val="0"/>
              </w:numPr>
              <w:spacing w:after="40"/>
              <w:rPr>
                <w:rFonts w:asciiTheme="minorHAnsi" w:hAnsiTheme="minorHAnsi" w:cstheme="minorHAnsi"/>
                <w:b/>
                <w:color w:val="000000"/>
                <w:sz w:val="20"/>
              </w:rPr>
            </w:pPr>
            <w:r w:rsidRPr="00556ECD">
              <w:rPr>
                <w:rFonts w:asciiTheme="minorHAnsi" w:hAnsiTheme="minorHAnsi" w:cstheme="minorHAnsi"/>
                <w:b/>
                <w:color w:val="000000"/>
                <w:sz w:val="20"/>
              </w:rPr>
              <w:t>Algemene toelichting</w:t>
            </w:r>
          </w:p>
          <w:p w14:paraId="1219771E" w14:textId="49FB8C79" w:rsidR="00851569" w:rsidRPr="00582F5D" w:rsidRDefault="00851569" w:rsidP="00851569">
            <w:pPr>
              <w:pStyle w:val="Lijstalinea"/>
              <w:numPr>
                <w:ilvl w:val="0"/>
                <w:numId w:val="0"/>
              </w:numPr>
              <w:spacing w:after="40"/>
              <w:rPr>
                <w:rFonts w:asciiTheme="minorHAnsi" w:eastAsia="Times New Roman" w:hAnsiTheme="minorHAnsi" w:cstheme="minorHAnsi"/>
                <w:b/>
                <w:color w:val="000000"/>
                <w:sz w:val="20"/>
                <w:lang w:eastAsia="nl-NL"/>
              </w:rPr>
            </w:pPr>
            <w:r w:rsidRPr="00582F5D">
              <w:rPr>
                <w:rFonts w:asciiTheme="minorHAnsi" w:hAnsiTheme="minorHAnsi" w:cstheme="minorHAnsi"/>
                <w:color w:val="000000"/>
                <w:sz w:val="20"/>
              </w:rPr>
              <w:t xml:space="preserve">De Hulp bij het Huishouden is momenteel gericht op het overnemen van de huishoudelijke werkzaamheden en het schoonmaken van de woning. Veel aanbieders maken momenteel een </w:t>
            </w:r>
            <w:r w:rsidR="00594EA4">
              <w:rPr>
                <w:rFonts w:asciiTheme="minorHAnsi" w:hAnsiTheme="minorHAnsi" w:cstheme="minorHAnsi"/>
                <w:color w:val="000000"/>
                <w:sz w:val="20"/>
              </w:rPr>
              <w:t>ve</w:t>
            </w:r>
            <w:r w:rsidRPr="00582F5D">
              <w:rPr>
                <w:rFonts w:asciiTheme="minorHAnsi" w:hAnsiTheme="minorHAnsi" w:cstheme="minorHAnsi"/>
                <w:color w:val="000000"/>
                <w:sz w:val="20"/>
              </w:rPr>
              <w:t>randering door, waarbij zij medewerkers scholen in de omslag van ‘zorgen voor een schoon huis’ naar ‘samen zorgen dat het huis schoon is’. Daarbij wordt duidelijk aan de inwoner gecommuniceerd dat de thuiszorgmedewerker geen ‘werkster’ is en dat er van de inwoner naar vermogen wordt verwacht dat samen gezorgd wordt voor een schoon huis. Daarbij wordt ook ingezet op het op een andere wijze aanleren van huishoudelijke taken en taken gefaseerd op te pakken (de ene dag stoffen, de andere dag stofzuigen et cetera).</w:t>
            </w:r>
          </w:p>
        </w:tc>
      </w:tr>
      <w:tr w:rsidR="00851569" w:rsidRPr="00582F5D" w14:paraId="42D06026" w14:textId="77777777" w:rsidTr="00851569">
        <w:trPr>
          <w:trHeight w:val="596"/>
        </w:trPr>
        <w:tc>
          <w:tcPr>
            <w:tcW w:w="8505" w:type="dxa"/>
            <w:gridSpan w:val="7"/>
            <w:shd w:val="clear" w:color="auto" w:fill="auto"/>
          </w:tcPr>
          <w:p w14:paraId="4D4043C6" w14:textId="77777777" w:rsidR="00851569" w:rsidRPr="00582F5D" w:rsidRDefault="00851569" w:rsidP="0085156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3574E802" w14:textId="77777777" w:rsidR="00851569" w:rsidRPr="00582F5D" w:rsidRDefault="00851569" w:rsidP="0085156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60F56FD6" w14:textId="77777777" w:rsidR="00851569" w:rsidRPr="00582F5D" w:rsidRDefault="00851569" w:rsidP="00851569">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851569" w:rsidRPr="00582F5D" w14:paraId="37566708" w14:textId="77777777" w:rsidTr="00851569">
        <w:tc>
          <w:tcPr>
            <w:tcW w:w="8505" w:type="dxa"/>
            <w:gridSpan w:val="7"/>
            <w:shd w:val="clear" w:color="auto" w:fill="auto"/>
          </w:tcPr>
          <w:p w14:paraId="4F0571DD" w14:textId="77777777" w:rsidR="00851569" w:rsidRPr="00582F5D" w:rsidRDefault="00851569" w:rsidP="00851569">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187C9529" w14:textId="00172681" w:rsidR="008C07C3" w:rsidRDefault="008C07C3" w:rsidP="00A00DFC">
            <w:pPr>
              <w:spacing w:after="40"/>
              <w:rPr>
                <w:rFonts w:asciiTheme="minorHAnsi" w:hAnsiTheme="minorHAnsi" w:cstheme="minorHAnsi"/>
                <w:color w:val="000000"/>
                <w:sz w:val="20"/>
              </w:rPr>
            </w:pPr>
            <w:r>
              <w:rPr>
                <w:rFonts w:asciiTheme="minorHAnsi" w:hAnsiTheme="minorHAnsi" w:cstheme="minorHAnsi"/>
                <w:color w:val="000000"/>
                <w:sz w:val="20"/>
              </w:rPr>
              <w:t xml:space="preserve">We constateren dat de stijging in het gebruik van de Hulp bij het huishouden voor een groot deel wordt veroorzaakt door een toename van gebruik bij inwoners met een midden en hoog inkomen. Met de invoering van het abonnementstarief is het voor hen financieel aantrekkelijk geworden om gebruik te maken van de Wmo. De verwachting is door het accent te leggen op het samen schoon maken van de woning, een particuliere schoonmaker weer aantrekkelijker wordt. </w:t>
            </w:r>
          </w:p>
          <w:p w14:paraId="241E3EA8" w14:textId="12A9D5D2" w:rsidR="00851569" w:rsidRPr="00582F5D" w:rsidRDefault="00556ECD" w:rsidP="00A00DFC">
            <w:pPr>
              <w:spacing w:after="40"/>
              <w:rPr>
                <w:rFonts w:asciiTheme="minorHAnsi" w:hAnsiTheme="minorHAnsi" w:cstheme="minorHAnsi"/>
                <w:color w:val="000000"/>
                <w:sz w:val="20"/>
              </w:rPr>
            </w:pPr>
            <w:r>
              <w:rPr>
                <w:rFonts w:asciiTheme="minorHAnsi" w:hAnsiTheme="minorHAnsi" w:cstheme="minorHAnsi"/>
                <w:color w:val="000000"/>
                <w:sz w:val="20"/>
              </w:rPr>
              <w:t>I</w:t>
            </w:r>
            <w:r w:rsidR="00A00DFC">
              <w:rPr>
                <w:rFonts w:asciiTheme="minorHAnsi" w:hAnsiTheme="minorHAnsi" w:cstheme="minorHAnsi"/>
                <w:color w:val="000000"/>
                <w:sz w:val="20"/>
              </w:rPr>
              <w:t xml:space="preserve">n het nieuwe inkooptraject wordt met aanbieders gekeken op welke wijze dit meegenomen kan worden in de uitvoering. </w:t>
            </w:r>
          </w:p>
        </w:tc>
      </w:tr>
      <w:tr w:rsidR="00851569" w:rsidRPr="00582F5D" w14:paraId="00C2306B" w14:textId="77777777" w:rsidTr="00851569">
        <w:tc>
          <w:tcPr>
            <w:tcW w:w="8505" w:type="dxa"/>
            <w:gridSpan w:val="7"/>
            <w:shd w:val="clear" w:color="auto" w:fill="auto"/>
          </w:tcPr>
          <w:p w14:paraId="08BB79FF" w14:textId="084CB565" w:rsidR="00851569" w:rsidRDefault="00851569" w:rsidP="00851569">
            <w:pPr>
              <w:spacing w:after="40"/>
              <w:rPr>
                <w:rFonts w:asciiTheme="minorHAnsi" w:hAnsiTheme="minorHAnsi" w:cstheme="minorHAnsi"/>
                <w:b/>
                <w:color w:val="000000"/>
                <w:sz w:val="20"/>
              </w:rPr>
            </w:pPr>
            <w:r w:rsidRPr="00582F5D">
              <w:rPr>
                <w:rFonts w:asciiTheme="minorHAnsi" w:hAnsiTheme="minorHAnsi" w:cstheme="minorHAnsi"/>
                <w:b/>
                <w:color w:val="000000"/>
                <w:sz w:val="20"/>
              </w:rPr>
              <w:t>Effecten</w:t>
            </w:r>
          </w:p>
          <w:p w14:paraId="172EFD90" w14:textId="6538C826" w:rsidR="00851569" w:rsidRPr="00556ECD" w:rsidRDefault="00556ECD" w:rsidP="00556ECD">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 xml:space="preserve">Cultuurverandering bij inwoners. Hulp bij het Huishouden is geen “poetshulp”, maar gericht op het in samenwerking uitvoeren van de huishoudelijke werkzaamheden. Van inwoners wordt verwacht dat zij </w:t>
            </w:r>
            <w:r w:rsidR="006E3153">
              <w:rPr>
                <w:rFonts w:asciiTheme="minorHAnsi" w:hAnsiTheme="minorHAnsi" w:cstheme="minorHAnsi"/>
                <w:color w:val="000000"/>
                <w:sz w:val="20"/>
              </w:rPr>
              <w:t xml:space="preserve">waar mogelijk </w:t>
            </w:r>
            <w:r>
              <w:rPr>
                <w:rFonts w:asciiTheme="minorHAnsi" w:hAnsiTheme="minorHAnsi" w:cstheme="minorHAnsi"/>
                <w:color w:val="000000"/>
                <w:sz w:val="20"/>
              </w:rPr>
              <w:t xml:space="preserve">ook bijdragen. </w:t>
            </w:r>
          </w:p>
        </w:tc>
      </w:tr>
      <w:tr w:rsidR="00851569" w:rsidRPr="00582F5D" w14:paraId="2F547107" w14:textId="77777777" w:rsidTr="00851569">
        <w:tc>
          <w:tcPr>
            <w:tcW w:w="8505" w:type="dxa"/>
            <w:gridSpan w:val="7"/>
            <w:shd w:val="clear" w:color="auto" w:fill="auto"/>
          </w:tcPr>
          <w:p w14:paraId="34C827B4" w14:textId="77777777" w:rsidR="00851569" w:rsidRPr="00582F5D" w:rsidRDefault="00851569" w:rsidP="00851569">
            <w:pPr>
              <w:spacing w:after="40"/>
              <w:rPr>
                <w:rFonts w:asciiTheme="minorHAnsi" w:hAnsiTheme="minorHAnsi" w:cstheme="minorHAnsi"/>
                <w:b/>
                <w:sz w:val="20"/>
              </w:rPr>
            </w:pPr>
            <w:r w:rsidRPr="00582F5D">
              <w:rPr>
                <w:rFonts w:asciiTheme="minorHAnsi" w:hAnsiTheme="minorHAnsi" w:cstheme="minorHAnsi"/>
                <w:b/>
                <w:sz w:val="20"/>
              </w:rPr>
              <w:t>Wettelijk kader</w:t>
            </w:r>
          </w:p>
          <w:p w14:paraId="2E167A09" w14:textId="3BF74F32" w:rsidR="00851569" w:rsidRPr="00582F5D" w:rsidRDefault="000C2DA2" w:rsidP="004953F6">
            <w:pPr>
              <w:spacing w:after="40"/>
              <w:rPr>
                <w:rFonts w:asciiTheme="minorHAnsi" w:hAnsiTheme="minorHAnsi" w:cstheme="minorHAnsi"/>
                <w:color w:val="000000"/>
                <w:sz w:val="20"/>
              </w:rPr>
            </w:pPr>
            <w:r>
              <w:rPr>
                <w:rFonts w:asciiTheme="minorHAnsi" w:hAnsiTheme="minorHAnsi" w:cstheme="minorHAnsi"/>
                <w:sz w:val="20"/>
              </w:rPr>
              <w:t xml:space="preserve">Via de Wet maatschappelijke </w:t>
            </w:r>
            <w:r w:rsidR="004953F6">
              <w:rPr>
                <w:rFonts w:asciiTheme="minorHAnsi" w:hAnsiTheme="minorHAnsi" w:cstheme="minorHAnsi"/>
                <w:sz w:val="20"/>
              </w:rPr>
              <w:t>ondersteuning 2015 zijn gemeente</w:t>
            </w:r>
            <w:r w:rsidR="001E201D">
              <w:rPr>
                <w:rFonts w:asciiTheme="minorHAnsi" w:hAnsiTheme="minorHAnsi" w:cstheme="minorHAnsi"/>
                <w:sz w:val="20"/>
              </w:rPr>
              <w:t>n</w:t>
            </w:r>
            <w:r w:rsidR="004953F6">
              <w:rPr>
                <w:rFonts w:asciiTheme="minorHAnsi" w:hAnsiTheme="minorHAnsi" w:cstheme="minorHAnsi"/>
                <w:sz w:val="20"/>
              </w:rPr>
              <w:t xml:space="preserve"> er voor verantwoordelijk dat inwoners wonen in een schoon en leefbaar huis. De Wmo 2015 gaat ook uit van de eigen verantwoordelijkheid </w:t>
            </w:r>
            <w:r w:rsidR="008C07C3">
              <w:rPr>
                <w:rFonts w:asciiTheme="minorHAnsi" w:hAnsiTheme="minorHAnsi" w:cstheme="minorHAnsi"/>
                <w:sz w:val="20"/>
              </w:rPr>
              <w:t xml:space="preserve">en eigen mogelijkheden </w:t>
            </w:r>
            <w:r w:rsidR="004953F6">
              <w:rPr>
                <w:rFonts w:asciiTheme="minorHAnsi" w:hAnsiTheme="minorHAnsi" w:cstheme="minorHAnsi"/>
                <w:sz w:val="20"/>
              </w:rPr>
              <w:t xml:space="preserve">van inwoners en biedt ruimte om inwoners ook aan te spreken op deze </w:t>
            </w:r>
            <w:r w:rsidR="008C07C3">
              <w:rPr>
                <w:rFonts w:asciiTheme="minorHAnsi" w:hAnsiTheme="minorHAnsi" w:cstheme="minorHAnsi"/>
                <w:sz w:val="20"/>
              </w:rPr>
              <w:t xml:space="preserve">mogelijkheden en </w:t>
            </w:r>
            <w:r w:rsidR="004953F6">
              <w:rPr>
                <w:rFonts w:asciiTheme="minorHAnsi" w:hAnsiTheme="minorHAnsi" w:cstheme="minorHAnsi"/>
                <w:sz w:val="20"/>
              </w:rPr>
              <w:t>verantwoordelijkheid.</w:t>
            </w:r>
          </w:p>
        </w:tc>
      </w:tr>
      <w:tr w:rsidR="00851569" w:rsidRPr="00582F5D" w14:paraId="4FA3E129" w14:textId="77777777" w:rsidTr="00851569">
        <w:tc>
          <w:tcPr>
            <w:tcW w:w="8505" w:type="dxa"/>
            <w:gridSpan w:val="7"/>
            <w:shd w:val="clear" w:color="auto" w:fill="auto"/>
          </w:tcPr>
          <w:p w14:paraId="5580F781" w14:textId="77777777" w:rsidR="00851569" w:rsidRPr="00582F5D" w:rsidRDefault="00851569" w:rsidP="00851569">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851569" w:rsidRPr="00582F5D" w14:paraId="038649AE" w14:textId="77777777" w:rsidTr="00851569">
        <w:tc>
          <w:tcPr>
            <w:tcW w:w="3081" w:type="dxa"/>
            <w:shd w:val="clear" w:color="auto" w:fill="auto"/>
          </w:tcPr>
          <w:p w14:paraId="5D01BECE" w14:textId="77777777" w:rsidR="00851569" w:rsidRPr="00582F5D" w:rsidRDefault="00851569" w:rsidP="00851569">
            <w:pPr>
              <w:spacing w:after="40"/>
              <w:rPr>
                <w:rFonts w:asciiTheme="minorHAnsi" w:hAnsiTheme="minorHAnsi" w:cstheme="minorHAnsi"/>
                <w:color w:val="000000"/>
                <w:sz w:val="20"/>
              </w:rPr>
            </w:pPr>
          </w:p>
        </w:tc>
        <w:tc>
          <w:tcPr>
            <w:tcW w:w="807" w:type="dxa"/>
            <w:shd w:val="clear" w:color="auto" w:fill="auto"/>
          </w:tcPr>
          <w:p w14:paraId="2701C7AB" w14:textId="77777777" w:rsidR="00851569" w:rsidRPr="00582F5D" w:rsidRDefault="00851569" w:rsidP="00851569">
            <w:pPr>
              <w:spacing w:after="40"/>
              <w:rPr>
                <w:rFonts w:asciiTheme="minorHAnsi" w:hAnsiTheme="minorHAnsi" w:cstheme="minorHAnsi"/>
                <w:color w:val="000000"/>
                <w:sz w:val="20"/>
              </w:rPr>
            </w:pPr>
          </w:p>
        </w:tc>
        <w:tc>
          <w:tcPr>
            <w:tcW w:w="940" w:type="dxa"/>
            <w:shd w:val="clear" w:color="auto" w:fill="auto"/>
          </w:tcPr>
          <w:p w14:paraId="0A55B501" w14:textId="77777777" w:rsidR="00851569" w:rsidRPr="00582F5D" w:rsidRDefault="00851569" w:rsidP="00851569">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150D9E97" w14:textId="77777777" w:rsidR="00851569" w:rsidRPr="00582F5D" w:rsidRDefault="00851569" w:rsidP="00851569">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4689B550" w14:textId="77777777" w:rsidR="00851569" w:rsidRPr="00582F5D" w:rsidRDefault="00851569" w:rsidP="00851569">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2BFD8938" w14:textId="77777777" w:rsidR="00851569" w:rsidRPr="00582F5D" w:rsidRDefault="00851569" w:rsidP="00851569">
            <w:pPr>
              <w:spacing w:after="40"/>
              <w:rPr>
                <w:rFonts w:asciiTheme="minorHAnsi" w:hAnsiTheme="minorHAnsi" w:cstheme="minorHAnsi"/>
                <w:color w:val="000000"/>
                <w:sz w:val="20"/>
              </w:rPr>
            </w:pPr>
          </w:p>
        </w:tc>
        <w:tc>
          <w:tcPr>
            <w:tcW w:w="857" w:type="dxa"/>
          </w:tcPr>
          <w:p w14:paraId="3885E3F0" w14:textId="77777777" w:rsidR="00851569" w:rsidRPr="00582F5D" w:rsidRDefault="00851569" w:rsidP="00851569">
            <w:pPr>
              <w:spacing w:after="40"/>
              <w:rPr>
                <w:rFonts w:asciiTheme="minorHAnsi" w:hAnsiTheme="minorHAnsi" w:cstheme="minorHAnsi"/>
                <w:color w:val="000000"/>
                <w:sz w:val="20"/>
              </w:rPr>
            </w:pPr>
          </w:p>
        </w:tc>
      </w:tr>
      <w:tr w:rsidR="00851569" w:rsidRPr="00582F5D" w14:paraId="6DAEB860" w14:textId="77777777" w:rsidTr="00851569">
        <w:tc>
          <w:tcPr>
            <w:tcW w:w="3081" w:type="dxa"/>
            <w:shd w:val="clear" w:color="auto" w:fill="auto"/>
          </w:tcPr>
          <w:p w14:paraId="51C5435E" w14:textId="77777777" w:rsidR="00851569" w:rsidRPr="00582F5D" w:rsidRDefault="00851569" w:rsidP="00851569">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17B65EF8" w14:textId="77777777" w:rsidR="00851569" w:rsidRPr="00582F5D" w:rsidRDefault="00851569" w:rsidP="00851569">
            <w:pPr>
              <w:spacing w:after="40"/>
              <w:rPr>
                <w:rFonts w:asciiTheme="minorHAnsi" w:hAnsiTheme="minorHAnsi" w:cstheme="minorHAnsi"/>
                <w:b/>
                <w:color w:val="000000"/>
                <w:sz w:val="20"/>
              </w:rPr>
            </w:pPr>
          </w:p>
        </w:tc>
        <w:tc>
          <w:tcPr>
            <w:tcW w:w="940" w:type="dxa"/>
            <w:shd w:val="clear" w:color="auto" w:fill="auto"/>
          </w:tcPr>
          <w:p w14:paraId="4A660033" w14:textId="5EB2F690" w:rsidR="00851569" w:rsidRPr="00582F5D" w:rsidRDefault="008C07C3" w:rsidP="00851569">
            <w:pPr>
              <w:spacing w:after="40"/>
              <w:rPr>
                <w:rFonts w:asciiTheme="minorHAnsi" w:hAnsiTheme="minorHAnsi" w:cstheme="minorHAnsi"/>
                <w:b/>
                <w:color w:val="000000"/>
                <w:sz w:val="20"/>
              </w:rPr>
            </w:pPr>
            <w:r>
              <w:rPr>
                <w:rFonts w:asciiTheme="minorHAnsi" w:hAnsiTheme="minorHAnsi" w:cstheme="minorHAnsi"/>
                <w:b/>
                <w:color w:val="000000"/>
                <w:sz w:val="20"/>
              </w:rPr>
              <w:t>50.000</w:t>
            </w:r>
          </w:p>
        </w:tc>
        <w:tc>
          <w:tcPr>
            <w:tcW w:w="940" w:type="dxa"/>
            <w:shd w:val="clear" w:color="auto" w:fill="auto"/>
          </w:tcPr>
          <w:p w14:paraId="46226F88" w14:textId="02C0E621" w:rsidR="00851569" w:rsidRPr="00582F5D" w:rsidRDefault="00556ECD" w:rsidP="00851569">
            <w:pPr>
              <w:spacing w:after="40"/>
              <w:rPr>
                <w:rFonts w:asciiTheme="minorHAnsi" w:hAnsiTheme="minorHAnsi" w:cstheme="minorHAnsi"/>
                <w:b/>
                <w:color w:val="000000"/>
                <w:sz w:val="20"/>
              </w:rPr>
            </w:pPr>
            <w:r>
              <w:rPr>
                <w:rFonts w:asciiTheme="minorHAnsi" w:hAnsiTheme="minorHAnsi" w:cstheme="minorHAnsi"/>
                <w:b/>
                <w:color w:val="000000"/>
                <w:sz w:val="20"/>
              </w:rPr>
              <w:t>50.000</w:t>
            </w:r>
          </w:p>
        </w:tc>
        <w:tc>
          <w:tcPr>
            <w:tcW w:w="940" w:type="dxa"/>
            <w:shd w:val="clear" w:color="auto" w:fill="auto"/>
          </w:tcPr>
          <w:p w14:paraId="321D876E" w14:textId="671D4F4C" w:rsidR="00851569" w:rsidRPr="00582F5D" w:rsidRDefault="00556ECD" w:rsidP="00851569">
            <w:pPr>
              <w:spacing w:after="40"/>
              <w:rPr>
                <w:rFonts w:asciiTheme="minorHAnsi" w:hAnsiTheme="minorHAnsi" w:cstheme="minorHAnsi"/>
                <w:b/>
                <w:color w:val="000000"/>
                <w:sz w:val="20"/>
              </w:rPr>
            </w:pPr>
            <w:r>
              <w:rPr>
                <w:rFonts w:asciiTheme="minorHAnsi" w:hAnsiTheme="minorHAnsi" w:cstheme="minorHAnsi"/>
                <w:b/>
                <w:color w:val="000000"/>
                <w:sz w:val="20"/>
              </w:rPr>
              <w:t>50.000</w:t>
            </w:r>
          </w:p>
        </w:tc>
        <w:tc>
          <w:tcPr>
            <w:tcW w:w="940" w:type="dxa"/>
            <w:shd w:val="clear" w:color="auto" w:fill="auto"/>
          </w:tcPr>
          <w:p w14:paraId="31E14454" w14:textId="77777777" w:rsidR="00851569" w:rsidRPr="00582F5D" w:rsidRDefault="00851569" w:rsidP="00851569">
            <w:pPr>
              <w:spacing w:after="40"/>
              <w:rPr>
                <w:rFonts w:asciiTheme="minorHAnsi" w:hAnsiTheme="minorHAnsi" w:cstheme="minorHAnsi"/>
                <w:b/>
                <w:color w:val="000000"/>
                <w:sz w:val="20"/>
              </w:rPr>
            </w:pPr>
          </w:p>
        </w:tc>
        <w:tc>
          <w:tcPr>
            <w:tcW w:w="857" w:type="dxa"/>
          </w:tcPr>
          <w:p w14:paraId="2A071B4A" w14:textId="77777777" w:rsidR="00851569" w:rsidRPr="00582F5D" w:rsidRDefault="00851569" w:rsidP="00851569">
            <w:pPr>
              <w:spacing w:after="40"/>
              <w:rPr>
                <w:rFonts w:asciiTheme="minorHAnsi" w:hAnsiTheme="minorHAnsi" w:cstheme="minorHAnsi"/>
                <w:b/>
                <w:color w:val="000000"/>
                <w:sz w:val="20"/>
              </w:rPr>
            </w:pPr>
          </w:p>
        </w:tc>
      </w:tr>
      <w:tr w:rsidR="00851569" w:rsidRPr="00582F5D" w14:paraId="68A720D7" w14:textId="77777777" w:rsidTr="00851569">
        <w:tc>
          <w:tcPr>
            <w:tcW w:w="8505" w:type="dxa"/>
            <w:gridSpan w:val="7"/>
            <w:shd w:val="clear" w:color="auto" w:fill="auto"/>
          </w:tcPr>
          <w:p w14:paraId="62E43A8D" w14:textId="37C9C08D" w:rsidR="00851569" w:rsidRPr="00556ECD" w:rsidRDefault="00556ECD" w:rsidP="00851569">
            <w:pPr>
              <w:spacing w:after="40"/>
              <w:rPr>
                <w:rFonts w:asciiTheme="minorHAnsi" w:hAnsiTheme="minorHAnsi" w:cstheme="minorHAnsi"/>
                <w:color w:val="000000"/>
                <w:sz w:val="20"/>
              </w:rPr>
            </w:pPr>
            <w:r>
              <w:rPr>
                <w:rFonts w:asciiTheme="minorHAnsi" w:hAnsiTheme="minorHAnsi" w:cstheme="minorHAnsi"/>
                <w:color w:val="000000"/>
                <w:sz w:val="20"/>
              </w:rPr>
              <w:t xml:space="preserve">In eerdere </w:t>
            </w:r>
            <w:r w:rsidR="000C2DA2">
              <w:rPr>
                <w:rFonts w:asciiTheme="minorHAnsi" w:hAnsiTheme="minorHAnsi" w:cstheme="minorHAnsi"/>
                <w:color w:val="000000"/>
                <w:sz w:val="20"/>
              </w:rPr>
              <w:t xml:space="preserve">ramingen is aangegeven dat de maatregel per 2021 was te implementeren. Er was daarbij vanuit gegaan dat er per 2021 sprake zou zijn van een nieuwe overeenkomst voor Hulp bij het Huishouden. Dat is echter niet meer mogelijk. Een nieuwe overeenkomst </w:t>
            </w:r>
            <w:r w:rsidR="006E3153">
              <w:rPr>
                <w:rFonts w:asciiTheme="minorHAnsi" w:hAnsiTheme="minorHAnsi" w:cstheme="minorHAnsi"/>
                <w:color w:val="000000"/>
                <w:sz w:val="20"/>
              </w:rPr>
              <w:t xml:space="preserve">wordt </w:t>
            </w:r>
            <w:r w:rsidR="000C2DA2">
              <w:rPr>
                <w:rFonts w:asciiTheme="minorHAnsi" w:hAnsiTheme="minorHAnsi" w:cstheme="minorHAnsi"/>
                <w:color w:val="000000"/>
                <w:sz w:val="20"/>
              </w:rPr>
              <w:t xml:space="preserve">gesloten </w:t>
            </w:r>
            <w:r w:rsidR="006E3153">
              <w:rPr>
                <w:rFonts w:asciiTheme="minorHAnsi" w:hAnsiTheme="minorHAnsi" w:cstheme="minorHAnsi"/>
                <w:color w:val="000000"/>
                <w:sz w:val="20"/>
              </w:rPr>
              <w:t>p</w:t>
            </w:r>
            <w:r w:rsidR="000C2DA2">
              <w:rPr>
                <w:rFonts w:asciiTheme="minorHAnsi" w:hAnsiTheme="minorHAnsi" w:cstheme="minorHAnsi"/>
                <w:color w:val="000000"/>
                <w:sz w:val="20"/>
              </w:rPr>
              <w:t xml:space="preserve">er 1 januari 2022. </w:t>
            </w:r>
          </w:p>
        </w:tc>
      </w:tr>
    </w:tbl>
    <w:p w14:paraId="3DDE6A64" w14:textId="18A45852" w:rsidR="00851569" w:rsidRPr="00582F5D" w:rsidRDefault="00851569" w:rsidP="00AE1B21">
      <w:pPr>
        <w:spacing w:line="300" w:lineRule="exact"/>
        <w:rPr>
          <w:rFonts w:asciiTheme="minorHAnsi" w:hAnsiTheme="minorHAnsi" w:cstheme="minorHAnsi"/>
          <w:sz w:val="20"/>
        </w:rPr>
      </w:pPr>
    </w:p>
    <w:p w14:paraId="73DCFB08" w14:textId="7F97596A" w:rsidR="00851569" w:rsidRPr="00582F5D" w:rsidRDefault="00851569" w:rsidP="00AE1B21">
      <w:pPr>
        <w:spacing w:line="300" w:lineRule="exact"/>
        <w:rPr>
          <w:rFonts w:asciiTheme="minorHAnsi" w:hAnsiTheme="minorHAnsi" w:cstheme="minorHAnsi"/>
          <w:sz w:val="20"/>
        </w:rPr>
      </w:pPr>
    </w:p>
    <w:p w14:paraId="6C4E2CEB" w14:textId="431D19E8" w:rsidR="001A1111" w:rsidRPr="00582F5D" w:rsidRDefault="001A1111">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1A1111" w:rsidRPr="00582F5D" w14:paraId="0E4D3031" w14:textId="77777777" w:rsidTr="00616055">
        <w:tc>
          <w:tcPr>
            <w:tcW w:w="8505" w:type="dxa"/>
            <w:gridSpan w:val="7"/>
            <w:shd w:val="clear" w:color="auto" w:fill="auto"/>
          </w:tcPr>
          <w:p w14:paraId="0557A478" w14:textId="63E2C2E0" w:rsidR="001A1111" w:rsidRPr="00582F5D" w:rsidRDefault="006828A5" w:rsidP="009D1AE9">
            <w:pPr>
              <w:spacing w:line="240" w:lineRule="auto"/>
              <w:rPr>
                <w:rFonts w:asciiTheme="minorHAnsi" w:eastAsia="Times New Roman" w:hAnsiTheme="minorHAnsi" w:cstheme="minorHAnsi"/>
                <w:b/>
                <w:color w:val="000000"/>
                <w:sz w:val="20"/>
                <w:lang w:eastAsia="nl-NL"/>
              </w:rPr>
            </w:pPr>
            <w:r>
              <w:rPr>
                <w:rFonts w:asciiTheme="minorHAnsi" w:hAnsiTheme="minorHAnsi" w:cstheme="minorHAnsi"/>
                <w:b/>
                <w:sz w:val="20"/>
              </w:rPr>
              <w:lastRenderedPageBreak/>
              <w:t>33</w:t>
            </w:r>
            <w:r w:rsidR="001A1111" w:rsidRPr="00582F5D">
              <w:rPr>
                <w:rFonts w:asciiTheme="minorHAnsi" w:hAnsiTheme="minorHAnsi" w:cstheme="minorHAnsi"/>
                <w:b/>
                <w:sz w:val="20"/>
              </w:rPr>
              <w:t xml:space="preserve">. </w:t>
            </w:r>
            <w:proofErr w:type="spellStart"/>
            <w:r w:rsidR="001A1111" w:rsidRPr="00582F5D">
              <w:rPr>
                <w:rFonts w:asciiTheme="minorHAnsi" w:hAnsiTheme="minorHAnsi" w:cstheme="minorHAnsi"/>
                <w:b/>
                <w:color w:val="000000"/>
                <w:sz w:val="20"/>
              </w:rPr>
              <w:t>Herbeoordelen</w:t>
            </w:r>
            <w:proofErr w:type="spellEnd"/>
            <w:r w:rsidR="001A1111" w:rsidRPr="00582F5D">
              <w:rPr>
                <w:rFonts w:asciiTheme="minorHAnsi" w:hAnsiTheme="minorHAnsi" w:cstheme="minorHAnsi"/>
                <w:b/>
                <w:color w:val="000000"/>
                <w:sz w:val="20"/>
              </w:rPr>
              <w:t xml:space="preserve"> huidige </w:t>
            </w:r>
            <w:proofErr w:type="spellStart"/>
            <w:r w:rsidR="001A1111" w:rsidRPr="00582F5D">
              <w:rPr>
                <w:rFonts w:asciiTheme="minorHAnsi" w:hAnsiTheme="minorHAnsi" w:cstheme="minorHAnsi"/>
                <w:b/>
                <w:color w:val="000000"/>
                <w:sz w:val="20"/>
              </w:rPr>
              <w:t>scootmobiel</w:t>
            </w:r>
            <w:proofErr w:type="spellEnd"/>
            <w:r w:rsidR="001A1111" w:rsidRPr="00582F5D">
              <w:rPr>
                <w:rFonts w:asciiTheme="minorHAnsi" w:hAnsiTheme="minorHAnsi" w:cstheme="minorHAnsi"/>
                <w:b/>
                <w:color w:val="000000"/>
                <w:sz w:val="20"/>
              </w:rPr>
              <w:t>-gebruiker</w:t>
            </w:r>
            <w:r w:rsidR="009D1AE9" w:rsidRPr="00582F5D">
              <w:rPr>
                <w:rFonts w:asciiTheme="minorHAnsi" w:hAnsiTheme="minorHAnsi" w:cstheme="minorHAnsi"/>
                <w:b/>
                <w:color w:val="000000"/>
                <w:sz w:val="20"/>
              </w:rPr>
              <w:t>s</w:t>
            </w:r>
          </w:p>
        </w:tc>
      </w:tr>
      <w:tr w:rsidR="001A1111" w:rsidRPr="00582F5D" w14:paraId="5ACCA7DA" w14:textId="77777777" w:rsidTr="00616055">
        <w:trPr>
          <w:trHeight w:val="596"/>
        </w:trPr>
        <w:tc>
          <w:tcPr>
            <w:tcW w:w="8505" w:type="dxa"/>
            <w:gridSpan w:val="7"/>
            <w:shd w:val="clear" w:color="auto" w:fill="auto"/>
          </w:tcPr>
          <w:p w14:paraId="67D27DCF" w14:textId="1920AA09" w:rsidR="001A1111" w:rsidRPr="002A18AB" w:rsidRDefault="001A1111" w:rsidP="001A1111">
            <w:pPr>
              <w:pStyle w:val="Lijstalinea"/>
              <w:numPr>
                <w:ilvl w:val="0"/>
                <w:numId w:val="0"/>
              </w:numPr>
              <w:spacing w:after="40"/>
              <w:rPr>
                <w:rFonts w:asciiTheme="minorHAnsi" w:hAnsiTheme="minorHAnsi" w:cstheme="minorHAnsi"/>
                <w:b/>
                <w:color w:val="000000"/>
                <w:sz w:val="20"/>
              </w:rPr>
            </w:pPr>
            <w:r w:rsidRPr="002A18AB">
              <w:rPr>
                <w:rFonts w:asciiTheme="minorHAnsi" w:hAnsiTheme="minorHAnsi" w:cstheme="minorHAnsi"/>
                <w:b/>
                <w:color w:val="000000"/>
                <w:sz w:val="20"/>
              </w:rPr>
              <w:t>Algemene toelichting</w:t>
            </w:r>
          </w:p>
          <w:p w14:paraId="7220438F" w14:textId="29797A58" w:rsidR="00CC35CA" w:rsidRPr="00E35EDD" w:rsidRDefault="00CC35CA" w:rsidP="004E02C1">
            <w:pPr>
              <w:pStyle w:val="Lijstalinea"/>
              <w:numPr>
                <w:ilvl w:val="0"/>
                <w:numId w:val="0"/>
              </w:numPr>
              <w:spacing w:after="40"/>
              <w:rPr>
                <w:rFonts w:asciiTheme="minorHAnsi" w:eastAsia="Times New Roman" w:hAnsiTheme="minorHAnsi" w:cstheme="minorHAnsi"/>
                <w:color w:val="000000"/>
                <w:sz w:val="20"/>
                <w:lang w:eastAsia="nl-NL"/>
              </w:rPr>
            </w:pPr>
            <w:r>
              <w:rPr>
                <w:rFonts w:asciiTheme="minorHAnsi" w:eastAsia="Times New Roman" w:hAnsiTheme="minorHAnsi" w:cstheme="minorHAnsi"/>
                <w:color w:val="000000"/>
                <w:sz w:val="20"/>
                <w:lang w:eastAsia="nl-NL"/>
              </w:rPr>
              <w:t xml:space="preserve">Als inwoners een </w:t>
            </w:r>
            <w:proofErr w:type="spellStart"/>
            <w:r>
              <w:rPr>
                <w:rFonts w:asciiTheme="minorHAnsi" w:eastAsia="Times New Roman" w:hAnsiTheme="minorHAnsi" w:cstheme="minorHAnsi"/>
                <w:color w:val="000000"/>
                <w:sz w:val="20"/>
                <w:lang w:eastAsia="nl-NL"/>
              </w:rPr>
              <w:t>scootmobiel</w:t>
            </w:r>
            <w:proofErr w:type="spellEnd"/>
            <w:r>
              <w:rPr>
                <w:rFonts w:asciiTheme="minorHAnsi" w:eastAsia="Times New Roman" w:hAnsiTheme="minorHAnsi" w:cstheme="minorHAnsi"/>
                <w:color w:val="000000"/>
                <w:sz w:val="20"/>
                <w:lang w:eastAsia="nl-NL"/>
              </w:rPr>
              <w:t xml:space="preserve"> krijgen, krijgen ze deze zonder dat er een einddatum aan </w:t>
            </w:r>
            <w:r w:rsidR="0031382F">
              <w:rPr>
                <w:rFonts w:asciiTheme="minorHAnsi" w:eastAsia="Times New Roman" w:hAnsiTheme="minorHAnsi" w:cstheme="minorHAnsi"/>
                <w:color w:val="000000"/>
                <w:sz w:val="20"/>
                <w:lang w:eastAsia="nl-NL"/>
              </w:rPr>
              <w:t xml:space="preserve">het gebruik </w:t>
            </w:r>
            <w:r w:rsidR="001E201D">
              <w:rPr>
                <w:rFonts w:asciiTheme="minorHAnsi" w:eastAsia="Times New Roman" w:hAnsiTheme="minorHAnsi" w:cstheme="minorHAnsi"/>
                <w:color w:val="000000"/>
                <w:sz w:val="20"/>
                <w:lang w:eastAsia="nl-NL"/>
              </w:rPr>
              <w:t xml:space="preserve">van de </w:t>
            </w:r>
            <w:proofErr w:type="spellStart"/>
            <w:r w:rsidR="001E201D">
              <w:rPr>
                <w:rFonts w:asciiTheme="minorHAnsi" w:eastAsia="Times New Roman" w:hAnsiTheme="minorHAnsi" w:cstheme="minorHAnsi"/>
                <w:color w:val="000000"/>
                <w:sz w:val="20"/>
                <w:lang w:eastAsia="nl-NL"/>
              </w:rPr>
              <w:t>scootmobiel</w:t>
            </w:r>
            <w:proofErr w:type="spellEnd"/>
            <w:r w:rsidR="001E201D">
              <w:rPr>
                <w:rFonts w:asciiTheme="minorHAnsi" w:eastAsia="Times New Roman" w:hAnsiTheme="minorHAnsi" w:cstheme="minorHAnsi"/>
                <w:color w:val="000000"/>
                <w:sz w:val="20"/>
                <w:lang w:eastAsia="nl-NL"/>
              </w:rPr>
              <w:t xml:space="preserve"> </w:t>
            </w:r>
            <w:r w:rsidR="0031382F">
              <w:rPr>
                <w:rFonts w:asciiTheme="minorHAnsi" w:eastAsia="Times New Roman" w:hAnsiTheme="minorHAnsi" w:cstheme="minorHAnsi"/>
                <w:color w:val="000000"/>
                <w:sz w:val="20"/>
                <w:lang w:eastAsia="nl-NL"/>
              </w:rPr>
              <w:t xml:space="preserve">zit. </w:t>
            </w:r>
            <w:r w:rsidR="004E02C1">
              <w:rPr>
                <w:rFonts w:asciiTheme="minorHAnsi" w:eastAsia="Times New Roman" w:hAnsiTheme="minorHAnsi" w:cstheme="minorHAnsi"/>
                <w:color w:val="000000"/>
                <w:sz w:val="20"/>
                <w:lang w:eastAsia="nl-NL"/>
              </w:rPr>
              <w:t xml:space="preserve">De </w:t>
            </w:r>
            <w:proofErr w:type="spellStart"/>
            <w:r w:rsidR="004E02C1">
              <w:rPr>
                <w:rFonts w:asciiTheme="minorHAnsi" w:eastAsia="Times New Roman" w:hAnsiTheme="minorHAnsi" w:cstheme="minorHAnsi"/>
                <w:color w:val="000000"/>
                <w:sz w:val="20"/>
                <w:lang w:eastAsia="nl-NL"/>
              </w:rPr>
              <w:t>scootmobiel</w:t>
            </w:r>
            <w:proofErr w:type="spellEnd"/>
            <w:r w:rsidR="004E02C1">
              <w:rPr>
                <w:rFonts w:asciiTheme="minorHAnsi" w:eastAsia="Times New Roman" w:hAnsiTheme="minorHAnsi" w:cstheme="minorHAnsi"/>
                <w:color w:val="000000"/>
                <w:sz w:val="20"/>
                <w:lang w:eastAsia="nl-NL"/>
              </w:rPr>
              <w:t xml:space="preserve"> blijft in het bezit van de inwoner totdat de inwoner aangeeft dat de </w:t>
            </w:r>
            <w:proofErr w:type="spellStart"/>
            <w:r w:rsidR="004E02C1">
              <w:rPr>
                <w:rFonts w:asciiTheme="minorHAnsi" w:eastAsia="Times New Roman" w:hAnsiTheme="minorHAnsi" w:cstheme="minorHAnsi"/>
                <w:color w:val="000000"/>
                <w:sz w:val="20"/>
                <w:lang w:eastAsia="nl-NL"/>
              </w:rPr>
              <w:t>scootmobiel</w:t>
            </w:r>
            <w:proofErr w:type="spellEnd"/>
            <w:r w:rsidR="004E02C1">
              <w:rPr>
                <w:rFonts w:asciiTheme="minorHAnsi" w:eastAsia="Times New Roman" w:hAnsiTheme="minorHAnsi" w:cstheme="minorHAnsi"/>
                <w:color w:val="000000"/>
                <w:sz w:val="20"/>
                <w:lang w:eastAsia="nl-NL"/>
              </w:rPr>
              <w:t xml:space="preserve"> niet meer voldoet. De situatie van de inwoner kan </w:t>
            </w:r>
            <w:r w:rsidR="006E3153">
              <w:rPr>
                <w:rFonts w:asciiTheme="minorHAnsi" w:eastAsia="Times New Roman" w:hAnsiTheme="minorHAnsi" w:cstheme="minorHAnsi"/>
                <w:color w:val="000000"/>
                <w:sz w:val="20"/>
                <w:lang w:eastAsia="nl-NL"/>
              </w:rPr>
              <w:t xml:space="preserve">gedurende deze periode </w:t>
            </w:r>
            <w:r w:rsidR="004E02C1">
              <w:rPr>
                <w:rFonts w:asciiTheme="minorHAnsi" w:eastAsia="Times New Roman" w:hAnsiTheme="minorHAnsi" w:cstheme="minorHAnsi"/>
                <w:color w:val="000000"/>
                <w:sz w:val="20"/>
                <w:lang w:eastAsia="nl-NL"/>
              </w:rPr>
              <w:t xml:space="preserve">echter </w:t>
            </w:r>
            <w:r w:rsidR="006E3153">
              <w:rPr>
                <w:rFonts w:asciiTheme="minorHAnsi" w:eastAsia="Times New Roman" w:hAnsiTheme="minorHAnsi" w:cstheme="minorHAnsi"/>
                <w:color w:val="000000"/>
                <w:sz w:val="20"/>
                <w:lang w:eastAsia="nl-NL"/>
              </w:rPr>
              <w:t xml:space="preserve">dusdanig </w:t>
            </w:r>
            <w:r w:rsidR="004E02C1">
              <w:rPr>
                <w:rFonts w:asciiTheme="minorHAnsi" w:eastAsia="Times New Roman" w:hAnsiTheme="minorHAnsi" w:cstheme="minorHAnsi"/>
                <w:color w:val="000000"/>
                <w:sz w:val="20"/>
                <w:lang w:eastAsia="nl-NL"/>
              </w:rPr>
              <w:t xml:space="preserve">veranderen </w:t>
            </w:r>
            <w:r w:rsidR="006E3153">
              <w:rPr>
                <w:rFonts w:asciiTheme="minorHAnsi" w:eastAsia="Times New Roman" w:hAnsiTheme="minorHAnsi" w:cstheme="minorHAnsi"/>
                <w:color w:val="000000"/>
                <w:sz w:val="20"/>
                <w:lang w:eastAsia="nl-NL"/>
              </w:rPr>
              <w:t>dat d</w:t>
            </w:r>
            <w:r w:rsidR="004E02C1">
              <w:rPr>
                <w:rFonts w:asciiTheme="minorHAnsi" w:eastAsia="Times New Roman" w:hAnsiTheme="minorHAnsi" w:cstheme="minorHAnsi"/>
                <w:color w:val="000000"/>
                <w:sz w:val="20"/>
                <w:lang w:eastAsia="nl-NL"/>
              </w:rPr>
              <w:t xml:space="preserve">e </w:t>
            </w:r>
            <w:proofErr w:type="spellStart"/>
            <w:r w:rsidR="004E02C1">
              <w:rPr>
                <w:rFonts w:asciiTheme="minorHAnsi" w:eastAsia="Times New Roman" w:hAnsiTheme="minorHAnsi" w:cstheme="minorHAnsi"/>
                <w:color w:val="000000"/>
                <w:sz w:val="20"/>
                <w:lang w:eastAsia="nl-NL"/>
              </w:rPr>
              <w:t>scootmobiel</w:t>
            </w:r>
            <w:proofErr w:type="spellEnd"/>
            <w:r w:rsidR="004E02C1">
              <w:rPr>
                <w:rFonts w:asciiTheme="minorHAnsi" w:eastAsia="Times New Roman" w:hAnsiTheme="minorHAnsi" w:cstheme="minorHAnsi"/>
                <w:color w:val="000000"/>
                <w:sz w:val="20"/>
                <w:lang w:eastAsia="nl-NL"/>
              </w:rPr>
              <w:t xml:space="preserve"> niet langer gebruikt wordt. Als de inwoner dit niet actief meldt staat de </w:t>
            </w:r>
            <w:proofErr w:type="spellStart"/>
            <w:r w:rsidR="004E02C1">
              <w:rPr>
                <w:rFonts w:asciiTheme="minorHAnsi" w:eastAsia="Times New Roman" w:hAnsiTheme="minorHAnsi" w:cstheme="minorHAnsi"/>
                <w:color w:val="000000"/>
                <w:sz w:val="20"/>
                <w:lang w:eastAsia="nl-NL"/>
              </w:rPr>
              <w:t>scootmobiel</w:t>
            </w:r>
            <w:proofErr w:type="spellEnd"/>
            <w:r w:rsidR="004E02C1">
              <w:rPr>
                <w:rFonts w:asciiTheme="minorHAnsi" w:eastAsia="Times New Roman" w:hAnsiTheme="minorHAnsi" w:cstheme="minorHAnsi"/>
                <w:color w:val="000000"/>
                <w:sz w:val="20"/>
                <w:lang w:eastAsia="nl-NL"/>
              </w:rPr>
              <w:t xml:space="preserve"> ongebruikt</w:t>
            </w:r>
            <w:r w:rsidR="006E3153">
              <w:rPr>
                <w:rFonts w:asciiTheme="minorHAnsi" w:eastAsia="Times New Roman" w:hAnsiTheme="minorHAnsi" w:cstheme="minorHAnsi"/>
                <w:color w:val="000000"/>
                <w:sz w:val="20"/>
                <w:lang w:eastAsia="nl-NL"/>
              </w:rPr>
              <w:t>, t</w:t>
            </w:r>
            <w:r w:rsidR="004E02C1">
              <w:rPr>
                <w:rFonts w:asciiTheme="minorHAnsi" w:eastAsia="Times New Roman" w:hAnsiTheme="minorHAnsi" w:cstheme="minorHAnsi"/>
                <w:color w:val="000000"/>
                <w:sz w:val="20"/>
                <w:lang w:eastAsia="nl-NL"/>
              </w:rPr>
              <w:t xml:space="preserve">erwijl de gemeente wel een huurbedrag per maand betaalt aan de </w:t>
            </w:r>
            <w:r w:rsidR="00ED1612">
              <w:rPr>
                <w:rFonts w:asciiTheme="minorHAnsi" w:eastAsia="Times New Roman" w:hAnsiTheme="minorHAnsi" w:cstheme="minorHAnsi"/>
                <w:color w:val="000000"/>
                <w:sz w:val="20"/>
                <w:lang w:eastAsia="nl-NL"/>
              </w:rPr>
              <w:t>leverancier</w:t>
            </w:r>
            <w:r w:rsidR="004E02C1">
              <w:rPr>
                <w:rFonts w:asciiTheme="minorHAnsi" w:eastAsia="Times New Roman" w:hAnsiTheme="minorHAnsi" w:cstheme="minorHAnsi"/>
                <w:color w:val="000000"/>
                <w:sz w:val="20"/>
                <w:lang w:eastAsia="nl-NL"/>
              </w:rPr>
              <w:t xml:space="preserve">. </w:t>
            </w:r>
            <w:r>
              <w:rPr>
                <w:rFonts w:asciiTheme="minorHAnsi" w:eastAsia="Times New Roman" w:hAnsiTheme="minorHAnsi" w:cstheme="minorHAnsi"/>
                <w:color w:val="000000"/>
                <w:sz w:val="20"/>
                <w:lang w:eastAsia="nl-NL"/>
              </w:rPr>
              <w:t xml:space="preserve"> </w:t>
            </w:r>
          </w:p>
        </w:tc>
      </w:tr>
      <w:tr w:rsidR="001A1111" w:rsidRPr="00582F5D" w14:paraId="6590C300" w14:textId="77777777" w:rsidTr="00616055">
        <w:trPr>
          <w:trHeight w:val="596"/>
        </w:trPr>
        <w:tc>
          <w:tcPr>
            <w:tcW w:w="8505" w:type="dxa"/>
            <w:gridSpan w:val="7"/>
            <w:shd w:val="clear" w:color="auto" w:fill="auto"/>
          </w:tcPr>
          <w:p w14:paraId="78504D67" w14:textId="77777777" w:rsidR="001A1111" w:rsidRPr="00582F5D" w:rsidRDefault="001A1111" w:rsidP="001A1111">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3BB6683F" w14:textId="77777777" w:rsidR="001A1111" w:rsidRPr="00582F5D" w:rsidRDefault="001A1111" w:rsidP="001A1111">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5FCA0E3A" w14:textId="77777777" w:rsidR="001A1111" w:rsidRPr="00582F5D" w:rsidRDefault="001A1111" w:rsidP="001A1111">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1A1111" w:rsidRPr="00582F5D" w14:paraId="4F8DD303" w14:textId="77777777" w:rsidTr="00616055">
        <w:tc>
          <w:tcPr>
            <w:tcW w:w="8505" w:type="dxa"/>
            <w:gridSpan w:val="7"/>
            <w:shd w:val="clear" w:color="auto" w:fill="auto"/>
          </w:tcPr>
          <w:p w14:paraId="752C1D10" w14:textId="198DCCE7" w:rsidR="001A1111" w:rsidRDefault="001A1111" w:rsidP="001A1111">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1CAE62ED" w14:textId="6BED8DC2" w:rsidR="00576570" w:rsidRDefault="00E35EDD" w:rsidP="00CC35CA">
            <w:pPr>
              <w:spacing w:after="40"/>
              <w:rPr>
                <w:rFonts w:asciiTheme="minorHAnsi" w:hAnsiTheme="minorHAnsi" w:cstheme="minorHAnsi"/>
                <w:color w:val="000000"/>
                <w:sz w:val="20"/>
              </w:rPr>
            </w:pPr>
            <w:r>
              <w:rPr>
                <w:rFonts w:asciiTheme="minorHAnsi" w:hAnsiTheme="minorHAnsi" w:cstheme="minorHAnsi"/>
                <w:color w:val="000000"/>
                <w:sz w:val="20"/>
              </w:rPr>
              <w:t>Onlangs is een overeenkomst gesloten met een</w:t>
            </w:r>
            <w:r w:rsidR="00ED1612">
              <w:rPr>
                <w:rFonts w:asciiTheme="minorHAnsi" w:hAnsiTheme="minorHAnsi" w:cstheme="minorHAnsi"/>
                <w:color w:val="000000"/>
                <w:sz w:val="20"/>
              </w:rPr>
              <w:t xml:space="preserve"> nieuwe</w:t>
            </w:r>
            <w:r>
              <w:rPr>
                <w:rFonts w:asciiTheme="minorHAnsi" w:hAnsiTheme="minorHAnsi" w:cstheme="minorHAnsi"/>
                <w:color w:val="000000"/>
                <w:sz w:val="20"/>
              </w:rPr>
              <w:t xml:space="preserve"> leverancier voor </w:t>
            </w:r>
            <w:r w:rsidR="00ED1612">
              <w:rPr>
                <w:rFonts w:asciiTheme="minorHAnsi" w:hAnsiTheme="minorHAnsi" w:cstheme="minorHAnsi"/>
                <w:color w:val="000000"/>
                <w:sz w:val="20"/>
              </w:rPr>
              <w:t xml:space="preserve">de </w:t>
            </w:r>
            <w:r>
              <w:rPr>
                <w:rFonts w:asciiTheme="minorHAnsi" w:hAnsiTheme="minorHAnsi" w:cstheme="minorHAnsi"/>
                <w:color w:val="000000"/>
                <w:sz w:val="20"/>
              </w:rPr>
              <w:t>hulpmiddelen. Dez</w:t>
            </w:r>
            <w:r w:rsidR="00576570">
              <w:rPr>
                <w:rFonts w:asciiTheme="minorHAnsi" w:hAnsiTheme="minorHAnsi" w:cstheme="minorHAnsi"/>
                <w:color w:val="000000"/>
                <w:sz w:val="20"/>
              </w:rPr>
              <w:t>e leverancier</w:t>
            </w:r>
            <w:r>
              <w:rPr>
                <w:rFonts w:asciiTheme="minorHAnsi" w:hAnsiTheme="minorHAnsi" w:cstheme="minorHAnsi"/>
                <w:color w:val="000000"/>
                <w:sz w:val="20"/>
              </w:rPr>
              <w:t xml:space="preserve"> heeft de uitstaande hulpmiddelen overgenomen van het failliete Hulpmiddelen</w:t>
            </w:r>
            <w:r w:rsidR="00ED1612">
              <w:rPr>
                <w:rFonts w:asciiTheme="minorHAnsi" w:hAnsiTheme="minorHAnsi" w:cstheme="minorHAnsi"/>
                <w:color w:val="000000"/>
                <w:sz w:val="20"/>
              </w:rPr>
              <w:t>c</w:t>
            </w:r>
            <w:r>
              <w:rPr>
                <w:rFonts w:asciiTheme="minorHAnsi" w:hAnsiTheme="minorHAnsi" w:cstheme="minorHAnsi"/>
                <w:color w:val="000000"/>
                <w:sz w:val="20"/>
              </w:rPr>
              <w:t xml:space="preserve">entrum. </w:t>
            </w:r>
          </w:p>
          <w:p w14:paraId="6DA434E3" w14:textId="386CBD2E" w:rsidR="001A1111" w:rsidRPr="00582F5D" w:rsidRDefault="00E35EDD" w:rsidP="00CC35CA">
            <w:pPr>
              <w:spacing w:after="40"/>
              <w:rPr>
                <w:rFonts w:asciiTheme="minorHAnsi" w:hAnsiTheme="minorHAnsi" w:cstheme="minorHAnsi"/>
                <w:color w:val="000000"/>
                <w:sz w:val="20"/>
              </w:rPr>
            </w:pPr>
            <w:r>
              <w:rPr>
                <w:rFonts w:asciiTheme="minorHAnsi" w:hAnsiTheme="minorHAnsi" w:cstheme="minorHAnsi"/>
                <w:color w:val="000000"/>
                <w:sz w:val="20"/>
              </w:rPr>
              <w:t xml:space="preserve">Op de overgenomen hulpmiddelen </w:t>
            </w:r>
            <w:r w:rsidR="00576570">
              <w:rPr>
                <w:rFonts w:asciiTheme="minorHAnsi" w:hAnsiTheme="minorHAnsi" w:cstheme="minorHAnsi"/>
                <w:color w:val="000000"/>
                <w:sz w:val="20"/>
              </w:rPr>
              <w:t xml:space="preserve">wordt door </w:t>
            </w:r>
            <w:r w:rsidR="006E3153">
              <w:rPr>
                <w:rFonts w:asciiTheme="minorHAnsi" w:hAnsiTheme="minorHAnsi" w:cstheme="minorHAnsi"/>
                <w:color w:val="000000"/>
                <w:sz w:val="20"/>
              </w:rPr>
              <w:t>de nieuwe leverancier  e</w:t>
            </w:r>
            <w:r>
              <w:rPr>
                <w:rFonts w:asciiTheme="minorHAnsi" w:hAnsiTheme="minorHAnsi" w:cstheme="minorHAnsi"/>
                <w:color w:val="000000"/>
                <w:sz w:val="20"/>
              </w:rPr>
              <w:t>en schouw uitgevoerd.</w:t>
            </w:r>
            <w:r w:rsidR="00576570">
              <w:rPr>
                <w:rFonts w:asciiTheme="minorHAnsi" w:hAnsiTheme="minorHAnsi" w:cstheme="minorHAnsi"/>
                <w:color w:val="000000"/>
                <w:sz w:val="20"/>
              </w:rPr>
              <w:t xml:space="preserve"> Alle uitstaande hulpmiddelen worden in kaart gebracht. </w:t>
            </w:r>
            <w:r>
              <w:rPr>
                <w:rFonts w:asciiTheme="minorHAnsi" w:hAnsiTheme="minorHAnsi" w:cstheme="minorHAnsi"/>
                <w:color w:val="000000"/>
                <w:sz w:val="20"/>
              </w:rPr>
              <w:t xml:space="preserve">Met de leverancier zal besproken worden om </w:t>
            </w:r>
            <w:r w:rsidR="00ED1612">
              <w:rPr>
                <w:rFonts w:asciiTheme="minorHAnsi" w:hAnsiTheme="minorHAnsi" w:cstheme="minorHAnsi"/>
                <w:color w:val="000000"/>
                <w:sz w:val="20"/>
              </w:rPr>
              <w:t>bij de schouw en bij het onderhoud van het hulpmiddel</w:t>
            </w:r>
            <w:r>
              <w:rPr>
                <w:rFonts w:asciiTheme="minorHAnsi" w:hAnsiTheme="minorHAnsi" w:cstheme="minorHAnsi"/>
                <w:color w:val="000000"/>
                <w:sz w:val="20"/>
              </w:rPr>
              <w:t xml:space="preserve"> aandacht te besteden aan </w:t>
            </w:r>
            <w:r w:rsidRPr="00ED1612">
              <w:rPr>
                <w:rFonts w:asciiTheme="minorHAnsi" w:hAnsiTheme="minorHAnsi" w:cstheme="minorHAnsi"/>
                <w:color w:val="000000"/>
                <w:sz w:val="20"/>
              </w:rPr>
              <w:t xml:space="preserve">het “niet gebruik” en de “rijvaardigheid” van de inwoner. </w:t>
            </w:r>
          </w:p>
        </w:tc>
      </w:tr>
      <w:tr w:rsidR="001A1111" w:rsidRPr="00582F5D" w14:paraId="29B18E13" w14:textId="77777777" w:rsidTr="00616055">
        <w:tc>
          <w:tcPr>
            <w:tcW w:w="8505" w:type="dxa"/>
            <w:gridSpan w:val="7"/>
            <w:shd w:val="clear" w:color="auto" w:fill="auto"/>
          </w:tcPr>
          <w:p w14:paraId="0EE4FF52" w14:textId="77777777" w:rsidR="001A1111" w:rsidRPr="00582F5D" w:rsidRDefault="001A1111" w:rsidP="001A1111">
            <w:pPr>
              <w:spacing w:after="40"/>
              <w:rPr>
                <w:rFonts w:asciiTheme="minorHAnsi" w:hAnsiTheme="minorHAnsi" w:cstheme="minorHAnsi"/>
                <w:color w:val="000000"/>
                <w:sz w:val="20"/>
              </w:rPr>
            </w:pPr>
            <w:r w:rsidRPr="00582F5D">
              <w:rPr>
                <w:rFonts w:asciiTheme="minorHAnsi" w:hAnsiTheme="minorHAnsi" w:cstheme="minorHAnsi"/>
                <w:b/>
                <w:color w:val="000000"/>
                <w:sz w:val="20"/>
              </w:rPr>
              <w:t>Effecten</w:t>
            </w:r>
          </w:p>
          <w:p w14:paraId="0223AF7B" w14:textId="330E69F4" w:rsidR="001A1111" w:rsidRDefault="002A18AB" w:rsidP="002A18AB">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Het “niet” gebruik van een voorziening wordt teruggebracht.</w:t>
            </w:r>
          </w:p>
          <w:p w14:paraId="2E0FA820" w14:textId="347E9F5D" w:rsidR="001A1111" w:rsidRPr="00A83AAA" w:rsidRDefault="002A18AB" w:rsidP="00A83AAA">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Ondersteuning sluit aan bij de ondersteuningsvraag van de inwoner.</w:t>
            </w:r>
          </w:p>
        </w:tc>
      </w:tr>
      <w:tr w:rsidR="001A1111" w:rsidRPr="00582F5D" w14:paraId="54D17C7D" w14:textId="77777777" w:rsidTr="00616055">
        <w:tc>
          <w:tcPr>
            <w:tcW w:w="8505" w:type="dxa"/>
            <w:gridSpan w:val="7"/>
            <w:shd w:val="clear" w:color="auto" w:fill="auto"/>
          </w:tcPr>
          <w:p w14:paraId="1BA42D18" w14:textId="77777777" w:rsidR="001A1111" w:rsidRPr="00582F5D" w:rsidRDefault="001A1111" w:rsidP="001A1111">
            <w:pPr>
              <w:spacing w:after="40"/>
              <w:rPr>
                <w:rFonts w:asciiTheme="minorHAnsi" w:hAnsiTheme="minorHAnsi" w:cstheme="minorHAnsi"/>
                <w:b/>
                <w:sz w:val="20"/>
              </w:rPr>
            </w:pPr>
            <w:r w:rsidRPr="00582F5D">
              <w:rPr>
                <w:rFonts w:asciiTheme="minorHAnsi" w:hAnsiTheme="minorHAnsi" w:cstheme="minorHAnsi"/>
                <w:b/>
                <w:sz w:val="20"/>
              </w:rPr>
              <w:t>Wettelijk kader</w:t>
            </w:r>
          </w:p>
          <w:p w14:paraId="5BC94E66" w14:textId="74B0E8C8" w:rsidR="001A1111" w:rsidRPr="0031382F" w:rsidRDefault="005C4A5B" w:rsidP="001A1111">
            <w:pPr>
              <w:spacing w:after="40"/>
              <w:rPr>
                <w:rFonts w:asciiTheme="minorHAnsi" w:hAnsiTheme="minorHAnsi" w:cstheme="minorHAnsi"/>
                <w:sz w:val="20"/>
              </w:rPr>
            </w:pPr>
            <w:r>
              <w:rPr>
                <w:rFonts w:asciiTheme="minorHAnsi" w:hAnsiTheme="minorHAnsi" w:cstheme="minorHAnsi"/>
                <w:sz w:val="20"/>
              </w:rPr>
              <w:t>Op grond van de Wet maatschappelijke ondersteuning  heeft het college een herbeoordelingsplicht</w:t>
            </w:r>
            <w:r w:rsidR="00B26C8F">
              <w:rPr>
                <w:rFonts w:asciiTheme="minorHAnsi" w:hAnsiTheme="minorHAnsi" w:cstheme="minorHAnsi"/>
                <w:sz w:val="20"/>
              </w:rPr>
              <w:t>.</w:t>
            </w:r>
            <w:r>
              <w:rPr>
                <w:rFonts w:asciiTheme="minorHAnsi" w:hAnsiTheme="minorHAnsi" w:cstheme="minorHAnsi"/>
                <w:sz w:val="20"/>
              </w:rPr>
              <w:t xml:space="preserve"> </w:t>
            </w:r>
            <w:r w:rsidR="00B26C8F">
              <w:rPr>
                <w:rFonts w:asciiTheme="minorHAnsi" w:hAnsiTheme="minorHAnsi" w:cstheme="minorHAnsi"/>
                <w:sz w:val="20"/>
              </w:rPr>
              <w:t>P</w:t>
            </w:r>
            <w:r>
              <w:rPr>
                <w:rFonts w:asciiTheme="minorHAnsi" w:hAnsiTheme="minorHAnsi" w:cstheme="minorHAnsi"/>
                <w:sz w:val="20"/>
              </w:rPr>
              <w:t xml:space="preserve">eriodiek </w:t>
            </w:r>
            <w:r w:rsidR="00B26C8F">
              <w:rPr>
                <w:rFonts w:asciiTheme="minorHAnsi" w:hAnsiTheme="minorHAnsi" w:cstheme="minorHAnsi"/>
                <w:sz w:val="20"/>
              </w:rPr>
              <w:t xml:space="preserve">dient het college te onderzoeken of de maatwerkvoorziening </w:t>
            </w:r>
            <w:r w:rsidR="00CC35CA">
              <w:rPr>
                <w:rFonts w:asciiTheme="minorHAnsi" w:hAnsiTheme="minorHAnsi" w:cstheme="minorHAnsi"/>
                <w:sz w:val="20"/>
              </w:rPr>
              <w:t xml:space="preserve">nog aansluit op de ondersteuningsvraag van de inwoner. </w:t>
            </w:r>
          </w:p>
        </w:tc>
      </w:tr>
      <w:tr w:rsidR="001A1111" w:rsidRPr="00582F5D" w14:paraId="6D9C646D" w14:textId="77777777" w:rsidTr="00616055">
        <w:tc>
          <w:tcPr>
            <w:tcW w:w="8505" w:type="dxa"/>
            <w:gridSpan w:val="7"/>
            <w:shd w:val="clear" w:color="auto" w:fill="auto"/>
          </w:tcPr>
          <w:p w14:paraId="03A1B4A9" w14:textId="77777777" w:rsidR="001A1111" w:rsidRPr="00582F5D" w:rsidRDefault="001A1111" w:rsidP="001A1111">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1A1111" w:rsidRPr="00582F5D" w14:paraId="5E299ECB" w14:textId="77777777" w:rsidTr="00616055">
        <w:tc>
          <w:tcPr>
            <w:tcW w:w="3081" w:type="dxa"/>
            <w:shd w:val="clear" w:color="auto" w:fill="auto"/>
          </w:tcPr>
          <w:p w14:paraId="23C589CF" w14:textId="77777777" w:rsidR="001A1111" w:rsidRPr="00582F5D" w:rsidRDefault="001A1111" w:rsidP="001A1111">
            <w:pPr>
              <w:spacing w:after="40"/>
              <w:rPr>
                <w:rFonts w:asciiTheme="minorHAnsi" w:hAnsiTheme="minorHAnsi" w:cstheme="minorHAnsi"/>
                <w:color w:val="000000"/>
                <w:sz w:val="20"/>
              </w:rPr>
            </w:pPr>
          </w:p>
        </w:tc>
        <w:tc>
          <w:tcPr>
            <w:tcW w:w="807" w:type="dxa"/>
            <w:shd w:val="clear" w:color="auto" w:fill="auto"/>
          </w:tcPr>
          <w:p w14:paraId="6C44865D" w14:textId="77777777" w:rsidR="001A1111" w:rsidRPr="00582F5D" w:rsidRDefault="001A1111" w:rsidP="001A1111">
            <w:pPr>
              <w:spacing w:after="40"/>
              <w:rPr>
                <w:rFonts w:asciiTheme="minorHAnsi" w:hAnsiTheme="minorHAnsi" w:cstheme="minorHAnsi"/>
                <w:color w:val="000000"/>
                <w:sz w:val="20"/>
              </w:rPr>
            </w:pPr>
          </w:p>
        </w:tc>
        <w:tc>
          <w:tcPr>
            <w:tcW w:w="940" w:type="dxa"/>
            <w:shd w:val="clear" w:color="auto" w:fill="auto"/>
          </w:tcPr>
          <w:p w14:paraId="1BE39885" w14:textId="77777777" w:rsidR="001A1111" w:rsidRPr="00A83AAA" w:rsidRDefault="001A1111" w:rsidP="001A1111">
            <w:pPr>
              <w:spacing w:after="40"/>
              <w:rPr>
                <w:rFonts w:asciiTheme="minorHAnsi" w:hAnsiTheme="minorHAnsi" w:cstheme="minorHAnsi"/>
                <w:color w:val="000000"/>
                <w:sz w:val="20"/>
              </w:rPr>
            </w:pPr>
            <w:r w:rsidRPr="00A83AAA">
              <w:rPr>
                <w:rFonts w:asciiTheme="minorHAnsi" w:hAnsiTheme="minorHAnsi" w:cstheme="minorHAnsi"/>
                <w:color w:val="000000"/>
                <w:sz w:val="20"/>
              </w:rPr>
              <w:t>2021</w:t>
            </w:r>
          </w:p>
        </w:tc>
        <w:tc>
          <w:tcPr>
            <w:tcW w:w="940" w:type="dxa"/>
            <w:shd w:val="clear" w:color="auto" w:fill="auto"/>
          </w:tcPr>
          <w:p w14:paraId="055EEE2D" w14:textId="77777777" w:rsidR="001A1111" w:rsidRPr="00A83AAA" w:rsidRDefault="001A1111" w:rsidP="001A1111">
            <w:pPr>
              <w:spacing w:after="40"/>
              <w:rPr>
                <w:rFonts w:asciiTheme="minorHAnsi" w:hAnsiTheme="minorHAnsi" w:cstheme="minorHAnsi"/>
                <w:color w:val="000000"/>
                <w:sz w:val="20"/>
              </w:rPr>
            </w:pPr>
            <w:r w:rsidRPr="00A83AAA">
              <w:rPr>
                <w:rFonts w:asciiTheme="minorHAnsi" w:hAnsiTheme="minorHAnsi" w:cstheme="minorHAnsi"/>
                <w:color w:val="000000"/>
                <w:sz w:val="20"/>
              </w:rPr>
              <w:t>2022</w:t>
            </w:r>
          </w:p>
        </w:tc>
        <w:tc>
          <w:tcPr>
            <w:tcW w:w="940" w:type="dxa"/>
            <w:shd w:val="clear" w:color="auto" w:fill="auto"/>
          </w:tcPr>
          <w:p w14:paraId="25E3EF3E" w14:textId="77777777" w:rsidR="001A1111" w:rsidRPr="00A83AAA" w:rsidRDefault="001A1111" w:rsidP="001A1111">
            <w:pPr>
              <w:spacing w:after="40"/>
              <w:rPr>
                <w:rFonts w:asciiTheme="minorHAnsi" w:hAnsiTheme="minorHAnsi" w:cstheme="minorHAnsi"/>
                <w:color w:val="000000"/>
                <w:sz w:val="20"/>
              </w:rPr>
            </w:pPr>
            <w:r w:rsidRPr="00A83AAA">
              <w:rPr>
                <w:rFonts w:asciiTheme="minorHAnsi" w:hAnsiTheme="minorHAnsi" w:cstheme="minorHAnsi"/>
                <w:color w:val="000000"/>
                <w:sz w:val="20"/>
              </w:rPr>
              <w:t>2023</w:t>
            </w:r>
          </w:p>
        </w:tc>
        <w:tc>
          <w:tcPr>
            <w:tcW w:w="940" w:type="dxa"/>
            <w:shd w:val="clear" w:color="auto" w:fill="auto"/>
          </w:tcPr>
          <w:p w14:paraId="345DEE86" w14:textId="77777777" w:rsidR="001A1111" w:rsidRPr="00582F5D" w:rsidRDefault="001A1111" w:rsidP="001A1111">
            <w:pPr>
              <w:spacing w:after="40"/>
              <w:rPr>
                <w:rFonts w:asciiTheme="minorHAnsi" w:hAnsiTheme="minorHAnsi" w:cstheme="minorHAnsi"/>
                <w:color w:val="000000"/>
                <w:sz w:val="20"/>
              </w:rPr>
            </w:pPr>
          </w:p>
        </w:tc>
        <w:tc>
          <w:tcPr>
            <w:tcW w:w="857" w:type="dxa"/>
          </w:tcPr>
          <w:p w14:paraId="12944BB8" w14:textId="77777777" w:rsidR="001A1111" w:rsidRPr="00582F5D" w:rsidRDefault="001A1111" w:rsidP="001A1111">
            <w:pPr>
              <w:spacing w:after="40"/>
              <w:rPr>
                <w:rFonts w:asciiTheme="minorHAnsi" w:hAnsiTheme="minorHAnsi" w:cstheme="minorHAnsi"/>
                <w:color w:val="000000"/>
                <w:sz w:val="20"/>
              </w:rPr>
            </w:pPr>
          </w:p>
        </w:tc>
      </w:tr>
      <w:tr w:rsidR="001A1111" w:rsidRPr="00582F5D" w14:paraId="208F1A89" w14:textId="77777777" w:rsidTr="00616055">
        <w:tc>
          <w:tcPr>
            <w:tcW w:w="3081" w:type="dxa"/>
            <w:shd w:val="clear" w:color="auto" w:fill="auto"/>
          </w:tcPr>
          <w:p w14:paraId="7DBDC07D" w14:textId="77777777" w:rsidR="001A1111" w:rsidRPr="00582F5D" w:rsidRDefault="001A1111" w:rsidP="001A1111">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738E6714" w14:textId="77777777" w:rsidR="001A1111" w:rsidRPr="00582F5D" w:rsidRDefault="001A1111" w:rsidP="001A1111">
            <w:pPr>
              <w:spacing w:after="40"/>
              <w:rPr>
                <w:rFonts w:asciiTheme="minorHAnsi" w:hAnsiTheme="minorHAnsi" w:cstheme="minorHAnsi"/>
                <w:b/>
                <w:color w:val="000000"/>
                <w:sz w:val="20"/>
              </w:rPr>
            </w:pPr>
          </w:p>
        </w:tc>
        <w:tc>
          <w:tcPr>
            <w:tcW w:w="940" w:type="dxa"/>
            <w:shd w:val="clear" w:color="auto" w:fill="auto"/>
          </w:tcPr>
          <w:p w14:paraId="39156B38" w14:textId="77777777" w:rsidR="001A1111" w:rsidRPr="00A83AAA" w:rsidRDefault="001A1111" w:rsidP="001A1111">
            <w:pPr>
              <w:spacing w:after="40"/>
              <w:rPr>
                <w:rFonts w:asciiTheme="minorHAnsi" w:hAnsiTheme="minorHAnsi" w:cstheme="minorHAnsi"/>
                <w:b/>
                <w:color w:val="000000"/>
                <w:sz w:val="20"/>
              </w:rPr>
            </w:pPr>
            <w:r w:rsidRPr="00A83AAA">
              <w:rPr>
                <w:rFonts w:asciiTheme="minorHAnsi" w:hAnsiTheme="minorHAnsi" w:cstheme="minorHAnsi"/>
                <w:b/>
                <w:color w:val="000000"/>
                <w:sz w:val="20"/>
              </w:rPr>
              <w:t>-</w:t>
            </w:r>
          </w:p>
        </w:tc>
        <w:tc>
          <w:tcPr>
            <w:tcW w:w="940" w:type="dxa"/>
            <w:shd w:val="clear" w:color="auto" w:fill="auto"/>
          </w:tcPr>
          <w:p w14:paraId="05BF0E0D" w14:textId="4A9DBA9A" w:rsidR="001A1111" w:rsidRPr="00A83AAA" w:rsidRDefault="00A83AAA" w:rsidP="001A1111">
            <w:pPr>
              <w:spacing w:after="40"/>
              <w:rPr>
                <w:rFonts w:asciiTheme="minorHAnsi" w:hAnsiTheme="minorHAnsi" w:cstheme="minorHAnsi"/>
                <w:b/>
                <w:color w:val="000000"/>
                <w:sz w:val="20"/>
              </w:rPr>
            </w:pPr>
            <w:r>
              <w:rPr>
                <w:rFonts w:asciiTheme="minorHAnsi" w:hAnsiTheme="minorHAnsi" w:cstheme="minorHAnsi"/>
                <w:b/>
                <w:color w:val="000000"/>
                <w:sz w:val="20"/>
              </w:rPr>
              <w:t>-</w:t>
            </w:r>
          </w:p>
        </w:tc>
        <w:tc>
          <w:tcPr>
            <w:tcW w:w="940" w:type="dxa"/>
            <w:shd w:val="clear" w:color="auto" w:fill="auto"/>
          </w:tcPr>
          <w:p w14:paraId="0D8ABFE0" w14:textId="200C7EAA" w:rsidR="001A1111" w:rsidRPr="00A83AAA" w:rsidRDefault="00A83AAA" w:rsidP="001A1111">
            <w:pPr>
              <w:spacing w:after="40"/>
              <w:rPr>
                <w:rFonts w:asciiTheme="minorHAnsi" w:hAnsiTheme="minorHAnsi" w:cstheme="minorHAnsi"/>
                <w:b/>
                <w:color w:val="000000"/>
                <w:sz w:val="20"/>
              </w:rPr>
            </w:pPr>
            <w:r>
              <w:rPr>
                <w:rFonts w:asciiTheme="minorHAnsi" w:hAnsiTheme="minorHAnsi" w:cstheme="minorHAnsi"/>
                <w:b/>
                <w:color w:val="000000"/>
                <w:sz w:val="20"/>
              </w:rPr>
              <w:t>-</w:t>
            </w:r>
          </w:p>
        </w:tc>
        <w:tc>
          <w:tcPr>
            <w:tcW w:w="940" w:type="dxa"/>
            <w:shd w:val="clear" w:color="auto" w:fill="auto"/>
          </w:tcPr>
          <w:p w14:paraId="1EEF9BDD" w14:textId="77777777" w:rsidR="001A1111" w:rsidRPr="00582F5D" w:rsidRDefault="001A1111" w:rsidP="001A1111">
            <w:pPr>
              <w:spacing w:after="40"/>
              <w:rPr>
                <w:rFonts w:asciiTheme="minorHAnsi" w:hAnsiTheme="minorHAnsi" w:cstheme="minorHAnsi"/>
                <w:b/>
                <w:color w:val="000000"/>
                <w:sz w:val="20"/>
              </w:rPr>
            </w:pPr>
          </w:p>
        </w:tc>
        <w:tc>
          <w:tcPr>
            <w:tcW w:w="857" w:type="dxa"/>
          </w:tcPr>
          <w:p w14:paraId="693B3C8F" w14:textId="77777777" w:rsidR="001A1111" w:rsidRPr="00582F5D" w:rsidRDefault="001A1111" w:rsidP="001A1111">
            <w:pPr>
              <w:spacing w:after="40"/>
              <w:rPr>
                <w:rFonts w:asciiTheme="minorHAnsi" w:hAnsiTheme="minorHAnsi" w:cstheme="minorHAnsi"/>
                <w:b/>
                <w:color w:val="000000"/>
                <w:sz w:val="20"/>
              </w:rPr>
            </w:pPr>
          </w:p>
        </w:tc>
      </w:tr>
      <w:tr w:rsidR="001A1111" w:rsidRPr="00582F5D" w14:paraId="023E72A4" w14:textId="77777777" w:rsidTr="00616055">
        <w:tc>
          <w:tcPr>
            <w:tcW w:w="8505" w:type="dxa"/>
            <w:gridSpan w:val="7"/>
            <w:shd w:val="clear" w:color="auto" w:fill="auto"/>
          </w:tcPr>
          <w:p w14:paraId="2CF9B26B" w14:textId="4578E95F" w:rsidR="001A1111" w:rsidRPr="00CC35CA" w:rsidRDefault="00576570" w:rsidP="001A1111">
            <w:pPr>
              <w:spacing w:after="40"/>
              <w:rPr>
                <w:rFonts w:asciiTheme="minorHAnsi" w:hAnsiTheme="minorHAnsi" w:cstheme="minorHAnsi"/>
                <w:color w:val="000000"/>
                <w:sz w:val="20"/>
                <w:highlight w:val="yellow"/>
              </w:rPr>
            </w:pPr>
            <w:r w:rsidRPr="00A83AAA">
              <w:rPr>
                <w:rFonts w:asciiTheme="minorHAnsi" w:hAnsiTheme="minorHAnsi" w:cstheme="minorHAnsi"/>
                <w:color w:val="000000"/>
                <w:sz w:val="20"/>
              </w:rPr>
              <w:t>De implementatie van het contract door de nieuwe leverancier is nog in volle gang.</w:t>
            </w:r>
            <w:r w:rsidR="00C46D11" w:rsidRPr="00A83AAA">
              <w:rPr>
                <w:rFonts w:asciiTheme="minorHAnsi" w:hAnsiTheme="minorHAnsi" w:cstheme="minorHAnsi"/>
                <w:color w:val="000000"/>
                <w:sz w:val="20"/>
              </w:rPr>
              <w:t xml:space="preserve"> E</w:t>
            </w:r>
            <w:r w:rsidRPr="00A83AAA">
              <w:rPr>
                <w:rFonts w:asciiTheme="minorHAnsi" w:hAnsiTheme="minorHAnsi" w:cstheme="minorHAnsi"/>
                <w:color w:val="000000"/>
                <w:sz w:val="20"/>
              </w:rPr>
              <w:t>ind 2020</w:t>
            </w:r>
            <w:r w:rsidR="00C46D11" w:rsidRPr="00A83AAA">
              <w:rPr>
                <w:rFonts w:asciiTheme="minorHAnsi" w:hAnsiTheme="minorHAnsi" w:cstheme="minorHAnsi"/>
                <w:color w:val="000000"/>
                <w:sz w:val="20"/>
              </w:rPr>
              <w:t xml:space="preserve"> is het financieel effect bekend. </w:t>
            </w:r>
          </w:p>
        </w:tc>
      </w:tr>
    </w:tbl>
    <w:p w14:paraId="4E77BD89" w14:textId="77777777" w:rsidR="00851569" w:rsidRPr="00582F5D" w:rsidRDefault="00851569" w:rsidP="00AE1B21">
      <w:pPr>
        <w:spacing w:line="300" w:lineRule="exact"/>
        <w:rPr>
          <w:rFonts w:asciiTheme="minorHAnsi" w:hAnsiTheme="minorHAnsi" w:cstheme="minorHAnsi"/>
          <w:sz w:val="20"/>
        </w:rPr>
      </w:pPr>
    </w:p>
    <w:p w14:paraId="3590F877" w14:textId="5B55E5D8" w:rsidR="001A1111" w:rsidRPr="00582F5D" w:rsidRDefault="001A1111">
      <w:pPr>
        <w:spacing w:after="160" w:line="259" w:lineRule="auto"/>
        <w:rPr>
          <w:rFonts w:asciiTheme="minorHAnsi" w:hAnsiTheme="minorHAnsi" w:cstheme="minorHAnsi"/>
          <w:sz w:val="20"/>
        </w:rPr>
      </w:pPr>
      <w:r w:rsidRPr="00582F5D">
        <w:rPr>
          <w:rFonts w:asciiTheme="minorHAnsi" w:hAnsiTheme="minorHAnsi" w:cstheme="minorHAnsi"/>
          <w:sz w:val="20"/>
        </w:rP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807"/>
        <w:gridCol w:w="940"/>
        <w:gridCol w:w="940"/>
        <w:gridCol w:w="940"/>
        <w:gridCol w:w="940"/>
        <w:gridCol w:w="857"/>
      </w:tblGrid>
      <w:tr w:rsidR="001A1111" w:rsidRPr="00582F5D" w14:paraId="74BE645D" w14:textId="77777777" w:rsidTr="00616055">
        <w:tc>
          <w:tcPr>
            <w:tcW w:w="8505" w:type="dxa"/>
            <w:gridSpan w:val="7"/>
            <w:shd w:val="clear" w:color="auto" w:fill="auto"/>
          </w:tcPr>
          <w:p w14:paraId="04F2E16A" w14:textId="5ADDBA5E" w:rsidR="001A1111" w:rsidRPr="00582F5D" w:rsidRDefault="006828A5" w:rsidP="00616055">
            <w:pPr>
              <w:spacing w:line="240" w:lineRule="auto"/>
              <w:rPr>
                <w:rFonts w:asciiTheme="minorHAnsi" w:hAnsiTheme="minorHAnsi" w:cstheme="minorHAnsi"/>
                <w:b/>
                <w:color w:val="000000"/>
                <w:sz w:val="20"/>
              </w:rPr>
            </w:pPr>
            <w:r>
              <w:rPr>
                <w:rFonts w:asciiTheme="minorHAnsi" w:hAnsiTheme="minorHAnsi" w:cstheme="minorHAnsi"/>
                <w:b/>
                <w:sz w:val="20"/>
              </w:rPr>
              <w:lastRenderedPageBreak/>
              <w:t>34</w:t>
            </w:r>
            <w:r w:rsidR="001A1111" w:rsidRPr="00582F5D">
              <w:rPr>
                <w:rFonts w:asciiTheme="minorHAnsi" w:hAnsiTheme="minorHAnsi" w:cstheme="minorHAnsi"/>
                <w:b/>
                <w:sz w:val="20"/>
              </w:rPr>
              <w:t xml:space="preserve">. </w:t>
            </w:r>
            <w:r w:rsidR="001A1111" w:rsidRPr="00582F5D">
              <w:rPr>
                <w:rFonts w:asciiTheme="minorHAnsi" w:hAnsiTheme="minorHAnsi" w:cstheme="minorHAnsi"/>
                <w:b/>
                <w:color w:val="000000"/>
                <w:sz w:val="20"/>
              </w:rPr>
              <w:t>Casemanagement en sociaal wijkteams</w:t>
            </w:r>
          </w:p>
        </w:tc>
      </w:tr>
      <w:tr w:rsidR="001A1111" w:rsidRPr="00582F5D" w14:paraId="019C294F" w14:textId="77777777" w:rsidTr="00616055">
        <w:trPr>
          <w:trHeight w:val="596"/>
        </w:trPr>
        <w:tc>
          <w:tcPr>
            <w:tcW w:w="8505" w:type="dxa"/>
            <w:gridSpan w:val="7"/>
            <w:shd w:val="clear" w:color="auto" w:fill="auto"/>
          </w:tcPr>
          <w:p w14:paraId="21654843" w14:textId="30D89DE1" w:rsidR="00FA7827" w:rsidRPr="00FA7827" w:rsidRDefault="001A1111" w:rsidP="001A1111">
            <w:pPr>
              <w:pStyle w:val="Lijstalinea"/>
              <w:numPr>
                <w:ilvl w:val="0"/>
                <w:numId w:val="0"/>
              </w:numPr>
              <w:spacing w:after="40"/>
              <w:rPr>
                <w:rFonts w:asciiTheme="minorHAnsi" w:hAnsiTheme="minorHAnsi" w:cstheme="minorHAnsi"/>
                <w:b/>
                <w:color w:val="000000"/>
                <w:sz w:val="20"/>
              </w:rPr>
            </w:pPr>
            <w:r w:rsidRPr="00FA7827">
              <w:rPr>
                <w:rFonts w:asciiTheme="minorHAnsi" w:hAnsiTheme="minorHAnsi" w:cstheme="minorHAnsi"/>
                <w:b/>
                <w:color w:val="000000"/>
                <w:sz w:val="20"/>
              </w:rPr>
              <w:t>Algemene toelichting</w:t>
            </w:r>
          </w:p>
          <w:p w14:paraId="0D774312" w14:textId="3A786965" w:rsidR="00FA7827" w:rsidRDefault="0044122A" w:rsidP="001A1111">
            <w:pPr>
              <w:pStyle w:val="Lijstalinea"/>
              <w:numPr>
                <w:ilvl w:val="0"/>
                <w:numId w:val="0"/>
              </w:numPr>
              <w:spacing w:after="40"/>
              <w:rPr>
                <w:rFonts w:asciiTheme="minorHAnsi" w:hAnsiTheme="minorHAnsi" w:cstheme="minorHAnsi"/>
                <w:color w:val="000000"/>
                <w:sz w:val="20"/>
              </w:rPr>
            </w:pPr>
            <w:r>
              <w:rPr>
                <w:rFonts w:asciiTheme="minorHAnsi" w:hAnsiTheme="minorHAnsi" w:cstheme="minorHAnsi"/>
                <w:color w:val="000000"/>
                <w:sz w:val="20"/>
              </w:rPr>
              <w:t xml:space="preserve">Het Sociaal Wijkteam is </w:t>
            </w:r>
            <w:r w:rsidR="00A677EC">
              <w:rPr>
                <w:rFonts w:asciiTheme="minorHAnsi" w:hAnsiTheme="minorHAnsi" w:cstheme="minorHAnsi"/>
                <w:color w:val="000000"/>
                <w:sz w:val="20"/>
              </w:rPr>
              <w:t xml:space="preserve">de </w:t>
            </w:r>
            <w:r>
              <w:rPr>
                <w:rFonts w:asciiTheme="minorHAnsi" w:hAnsiTheme="minorHAnsi" w:cstheme="minorHAnsi"/>
                <w:color w:val="000000"/>
                <w:sz w:val="20"/>
              </w:rPr>
              <w:t>plek waar inwoners terecht kunnen voor het stellen van</w:t>
            </w:r>
            <w:r w:rsidR="00A677EC">
              <w:rPr>
                <w:rFonts w:asciiTheme="minorHAnsi" w:hAnsiTheme="minorHAnsi" w:cstheme="minorHAnsi"/>
                <w:color w:val="000000"/>
                <w:sz w:val="20"/>
              </w:rPr>
              <w:t xml:space="preserve"> v</w:t>
            </w:r>
            <w:r>
              <w:rPr>
                <w:rFonts w:asciiTheme="minorHAnsi" w:hAnsiTheme="minorHAnsi" w:cstheme="minorHAnsi"/>
                <w:color w:val="000000"/>
                <w:sz w:val="20"/>
              </w:rPr>
              <w:t>ragen</w:t>
            </w:r>
            <w:r w:rsidR="00A677EC">
              <w:rPr>
                <w:rFonts w:asciiTheme="minorHAnsi" w:hAnsiTheme="minorHAnsi" w:cstheme="minorHAnsi"/>
                <w:color w:val="000000"/>
                <w:sz w:val="20"/>
              </w:rPr>
              <w:t xml:space="preserve"> op alle leefdomeinen</w:t>
            </w:r>
            <w:r>
              <w:rPr>
                <w:rFonts w:asciiTheme="minorHAnsi" w:hAnsiTheme="minorHAnsi" w:cstheme="minorHAnsi"/>
                <w:color w:val="000000"/>
                <w:sz w:val="20"/>
              </w:rPr>
              <w:t xml:space="preserve">.  Als voor het oplossen van deze </w:t>
            </w:r>
            <w:r w:rsidR="00A677EC">
              <w:rPr>
                <w:rFonts w:asciiTheme="minorHAnsi" w:hAnsiTheme="minorHAnsi" w:cstheme="minorHAnsi"/>
                <w:color w:val="000000"/>
                <w:sz w:val="20"/>
              </w:rPr>
              <w:t xml:space="preserve">vragen </w:t>
            </w:r>
            <w:r>
              <w:rPr>
                <w:rFonts w:asciiTheme="minorHAnsi" w:hAnsiTheme="minorHAnsi" w:cstheme="minorHAnsi"/>
                <w:color w:val="000000"/>
                <w:sz w:val="20"/>
              </w:rPr>
              <w:t>maatwerkvoorzieningen nodig zijn</w:t>
            </w:r>
            <w:r w:rsidR="00A677EC">
              <w:rPr>
                <w:rFonts w:asciiTheme="minorHAnsi" w:hAnsiTheme="minorHAnsi" w:cstheme="minorHAnsi"/>
                <w:color w:val="000000"/>
                <w:sz w:val="20"/>
              </w:rPr>
              <w:t>,</w:t>
            </w:r>
            <w:r>
              <w:rPr>
                <w:rFonts w:asciiTheme="minorHAnsi" w:hAnsiTheme="minorHAnsi" w:cstheme="minorHAnsi"/>
                <w:color w:val="000000"/>
                <w:sz w:val="20"/>
              </w:rPr>
              <w:t xml:space="preserve"> kunnen zij een aanvraag indienen voor een maatwerkvoorziening. Op het moment dat er een maatwerkvoorziening wordt toegekend wordt er een onderzoek uitgevoerd door </w:t>
            </w:r>
            <w:r w:rsidR="0071572D">
              <w:rPr>
                <w:rFonts w:asciiTheme="minorHAnsi" w:hAnsiTheme="minorHAnsi" w:cstheme="minorHAnsi"/>
                <w:color w:val="000000"/>
                <w:sz w:val="20"/>
              </w:rPr>
              <w:t xml:space="preserve">een casemanager. Door de samenwerking tussen de medewerker van het Sociaal Wijkteam en de casemanager te verbeteren is het mogelijk om efficiënter te werken en de inwoner sneller en gerichter te ondersteunen. </w:t>
            </w:r>
          </w:p>
          <w:p w14:paraId="485BB784" w14:textId="522D4198" w:rsidR="001A1111" w:rsidRPr="00582F5D" w:rsidRDefault="001A1111" w:rsidP="001A1111">
            <w:pPr>
              <w:pStyle w:val="Lijstalinea"/>
              <w:numPr>
                <w:ilvl w:val="0"/>
                <w:numId w:val="0"/>
              </w:numPr>
              <w:spacing w:after="40"/>
              <w:rPr>
                <w:rFonts w:asciiTheme="minorHAnsi" w:eastAsia="Times New Roman" w:hAnsiTheme="minorHAnsi" w:cstheme="minorHAnsi"/>
                <w:b/>
                <w:color w:val="000000"/>
                <w:sz w:val="20"/>
                <w:lang w:eastAsia="nl-NL"/>
              </w:rPr>
            </w:pPr>
          </w:p>
        </w:tc>
      </w:tr>
      <w:tr w:rsidR="001A1111" w:rsidRPr="00582F5D" w14:paraId="1BE1C844" w14:textId="77777777" w:rsidTr="00616055">
        <w:trPr>
          <w:trHeight w:val="596"/>
        </w:trPr>
        <w:tc>
          <w:tcPr>
            <w:tcW w:w="8505" w:type="dxa"/>
            <w:gridSpan w:val="7"/>
            <w:shd w:val="clear" w:color="auto" w:fill="auto"/>
          </w:tcPr>
          <w:p w14:paraId="5EE973D2" w14:textId="77777777" w:rsidR="001A1111" w:rsidRPr="00582F5D" w:rsidRDefault="001A1111" w:rsidP="001A1111">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Afdeling: Maatschappelijke ondersteuning</w:t>
            </w:r>
          </w:p>
          <w:p w14:paraId="3D0D1B01" w14:textId="77777777" w:rsidR="001A1111" w:rsidRPr="00582F5D" w:rsidRDefault="001A1111" w:rsidP="001A1111">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 xml:space="preserve">Beleidsveld: voorzieningen volwassenen </w:t>
            </w:r>
          </w:p>
          <w:p w14:paraId="3AD1C0E4" w14:textId="77777777" w:rsidR="001A1111" w:rsidRPr="00582F5D" w:rsidRDefault="001A1111" w:rsidP="001A1111">
            <w:pPr>
              <w:pStyle w:val="Lijstalinea"/>
              <w:spacing w:after="40"/>
              <w:ind w:left="0"/>
              <w:rPr>
                <w:rFonts w:asciiTheme="minorHAnsi" w:eastAsia="Times New Roman" w:hAnsiTheme="minorHAnsi" w:cstheme="minorHAnsi"/>
                <w:color w:val="000000"/>
                <w:sz w:val="20"/>
                <w:lang w:eastAsia="nl-NL"/>
              </w:rPr>
            </w:pPr>
            <w:r w:rsidRPr="00582F5D">
              <w:rPr>
                <w:rFonts w:asciiTheme="minorHAnsi" w:eastAsia="Times New Roman" w:hAnsiTheme="minorHAnsi" w:cstheme="minorHAnsi"/>
                <w:color w:val="000000"/>
                <w:sz w:val="20"/>
                <w:lang w:eastAsia="nl-NL"/>
              </w:rPr>
              <w:t>Portefeuillehouders:  M.T. Meijs</w:t>
            </w:r>
          </w:p>
        </w:tc>
      </w:tr>
      <w:tr w:rsidR="001A1111" w:rsidRPr="00582F5D" w14:paraId="243326E6" w14:textId="77777777" w:rsidTr="00616055">
        <w:tc>
          <w:tcPr>
            <w:tcW w:w="8505" w:type="dxa"/>
            <w:gridSpan w:val="7"/>
            <w:shd w:val="clear" w:color="auto" w:fill="auto"/>
          </w:tcPr>
          <w:p w14:paraId="3FCC9F96" w14:textId="77777777" w:rsidR="001A1111" w:rsidRPr="00582F5D" w:rsidRDefault="001A1111" w:rsidP="001A1111">
            <w:pPr>
              <w:spacing w:after="40"/>
              <w:rPr>
                <w:rFonts w:asciiTheme="minorHAnsi" w:hAnsiTheme="minorHAnsi" w:cstheme="minorHAnsi"/>
                <w:b/>
                <w:color w:val="000000"/>
                <w:sz w:val="20"/>
              </w:rPr>
            </w:pPr>
            <w:r w:rsidRPr="00582F5D">
              <w:rPr>
                <w:rFonts w:asciiTheme="minorHAnsi" w:hAnsiTheme="minorHAnsi" w:cstheme="minorHAnsi"/>
                <w:b/>
                <w:color w:val="000000"/>
                <w:sz w:val="20"/>
              </w:rPr>
              <w:t>Uitwerking</w:t>
            </w:r>
          </w:p>
          <w:p w14:paraId="6ACF0D03" w14:textId="4EFF27A5" w:rsidR="001A1111" w:rsidRPr="00582F5D" w:rsidRDefault="00FA7827" w:rsidP="001A1111">
            <w:pPr>
              <w:spacing w:after="40"/>
              <w:rPr>
                <w:rFonts w:asciiTheme="minorHAnsi" w:hAnsiTheme="minorHAnsi" w:cstheme="minorHAnsi"/>
                <w:color w:val="000000"/>
                <w:sz w:val="20"/>
              </w:rPr>
            </w:pPr>
            <w:r>
              <w:rPr>
                <w:rFonts w:asciiTheme="minorHAnsi" w:hAnsiTheme="minorHAnsi" w:cstheme="minorHAnsi"/>
                <w:color w:val="000000"/>
                <w:sz w:val="20"/>
              </w:rPr>
              <w:t xml:space="preserve">Via het project Begeleiding in de wijk wordt gewerkt aan een route waarbij het Sociaal Wijkteam een centrale rol krijgt bij het vaststellen van de ondersteuningsvraag van de inwoner. Door het wijkteam hier een duidelijkere rol in te geven kan samen met de inwoner beter gekeken worden naar de mogelijkheden die de inwoner heeft met de inzet van zijn sociale netwerk of via activiteiten in de sociale basis. </w:t>
            </w:r>
            <w:r w:rsidR="0044122A">
              <w:rPr>
                <w:rFonts w:asciiTheme="minorHAnsi" w:hAnsiTheme="minorHAnsi" w:cstheme="minorHAnsi"/>
                <w:color w:val="000000"/>
                <w:sz w:val="20"/>
              </w:rPr>
              <w:t>Als door het wijkteam geconstateerd wordt dat er aanvullende ondersteuning via een maatwerkvoorziening nodig is wordt een aanvraag gedaan. De casemanagers Wmo doen in dat geval geen nieuwe onderzoek.</w:t>
            </w:r>
          </w:p>
        </w:tc>
      </w:tr>
      <w:tr w:rsidR="001A1111" w:rsidRPr="00582F5D" w14:paraId="21DD6291" w14:textId="77777777" w:rsidTr="00616055">
        <w:tc>
          <w:tcPr>
            <w:tcW w:w="8505" w:type="dxa"/>
            <w:gridSpan w:val="7"/>
            <w:shd w:val="clear" w:color="auto" w:fill="auto"/>
          </w:tcPr>
          <w:p w14:paraId="5968144E" w14:textId="77777777" w:rsidR="001A1111" w:rsidRPr="00582F5D" w:rsidRDefault="001A1111" w:rsidP="001A1111">
            <w:pPr>
              <w:spacing w:after="40"/>
              <w:rPr>
                <w:rFonts w:asciiTheme="minorHAnsi" w:hAnsiTheme="minorHAnsi" w:cstheme="minorHAnsi"/>
                <w:color w:val="000000"/>
                <w:sz w:val="20"/>
              </w:rPr>
            </w:pPr>
            <w:r w:rsidRPr="00582F5D">
              <w:rPr>
                <w:rFonts w:asciiTheme="minorHAnsi" w:hAnsiTheme="minorHAnsi" w:cstheme="minorHAnsi"/>
                <w:b/>
                <w:color w:val="000000"/>
                <w:sz w:val="20"/>
              </w:rPr>
              <w:t>Effecten</w:t>
            </w:r>
          </w:p>
          <w:p w14:paraId="52E0FFA5" w14:textId="70B92A3F" w:rsidR="00FA7827" w:rsidRDefault="00FA7827" w:rsidP="00FA7827">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De inwoner heeft een laagdrempelige en herkenbare plek om zijn ondersteuningsvraag te stellen.</w:t>
            </w:r>
          </w:p>
          <w:p w14:paraId="0C688C5C" w14:textId="67566FA5" w:rsidR="001A1111" w:rsidRPr="00FA7827" w:rsidRDefault="00FA7827" w:rsidP="00FA7827">
            <w:pPr>
              <w:pStyle w:val="Lijstalinea"/>
              <w:numPr>
                <w:ilvl w:val="0"/>
                <w:numId w:val="24"/>
              </w:numPr>
              <w:spacing w:after="40"/>
              <w:rPr>
                <w:rFonts w:asciiTheme="minorHAnsi" w:hAnsiTheme="minorHAnsi" w:cstheme="minorHAnsi"/>
                <w:color w:val="000000"/>
                <w:sz w:val="20"/>
              </w:rPr>
            </w:pPr>
            <w:r>
              <w:rPr>
                <w:rFonts w:asciiTheme="minorHAnsi" w:hAnsiTheme="minorHAnsi" w:cstheme="minorHAnsi"/>
                <w:color w:val="000000"/>
                <w:sz w:val="20"/>
              </w:rPr>
              <w:t xml:space="preserve">Doordat efficiënt en doelmatig wordt samengewerkt tussen de medewerkers van het Sociaal Wijkteam en de Casemanagers hoeft de inwoner maar één keer zijn verhaal te vertellen. </w:t>
            </w:r>
          </w:p>
        </w:tc>
      </w:tr>
      <w:tr w:rsidR="001A1111" w:rsidRPr="00582F5D" w14:paraId="4B9AF312" w14:textId="77777777" w:rsidTr="00616055">
        <w:tc>
          <w:tcPr>
            <w:tcW w:w="8505" w:type="dxa"/>
            <w:gridSpan w:val="7"/>
            <w:shd w:val="clear" w:color="auto" w:fill="auto"/>
          </w:tcPr>
          <w:p w14:paraId="451B108B" w14:textId="77777777" w:rsidR="001A1111" w:rsidRPr="00582F5D" w:rsidRDefault="001A1111" w:rsidP="001A1111">
            <w:pPr>
              <w:spacing w:after="40"/>
              <w:rPr>
                <w:rFonts w:asciiTheme="minorHAnsi" w:hAnsiTheme="minorHAnsi" w:cstheme="minorHAnsi"/>
                <w:b/>
                <w:sz w:val="20"/>
              </w:rPr>
            </w:pPr>
            <w:r w:rsidRPr="00582F5D">
              <w:rPr>
                <w:rFonts w:asciiTheme="minorHAnsi" w:hAnsiTheme="minorHAnsi" w:cstheme="minorHAnsi"/>
                <w:b/>
                <w:sz w:val="20"/>
              </w:rPr>
              <w:t>Wettelijk kader</w:t>
            </w:r>
          </w:p>
          <w:p w14:paraId="23FA1240" w14:textId="61906563" w:rsidR="001A1111" w:rsidRPr="00582F5D" w:rsidRDefault="00FA7827" w:rsidP="00FA7827">
            <w:pPr>
              <w:spacing w:after="40"/>
              <w:rPr>
                <w:rFonts w:asciiTheme="minorHAnsi" w:hAnsiTheme="minorHAnsi" w:cstheme="minorHAnsi"/>
                <w:color w:val="000000"/>
                <w:sz w:val="20"/>
              </w:rPr>
            </w:pPr>
            <w:r>
              <w:rPr>
                <w:rFonts w:asciiTheme="minorHAnsi" w:hAnsiTheme="minorHAnsi" w:cstheme="minorHAnsi"/>
                <w:sz w:val="20"/>
              </w:rPr>
              <w:t xml:space="preserve">Gemeenten zijn via de Wet maatschappelijke ondersteuning 2015 verantwoordelijk voor het bieden van algemene en maatwerkvoorzieningen. Hoe zij de “toegang” naar de voorzieningen regelen is niet bepaald. Veel gemeenten hebben gekozen voor een integrale benadering met het inrichten van Wijkteams. </w:t>
            </w:r>
          </w:p>
        </w:tc>
      </w:tr>
      <w:tr w:rsidR="001A1111" w:rsidRPr="00582F5D" w14:paraId="4F9E6AA1" w14:textId="77777777" w:rsidTr="00616055">
        <w:tc>
          <w:tcPr>
            <w:tcW w:w="8505" w:type="dxa"/>
            <w:gridSpan w:val="7"/>
            <w:shd w:val="clear" w:color="auto" w:fill="auto"/>
          </w:tcPr>
          <w:p w14:paraId="126BE0DE" w14:textId="77777777" w:rsidR="001A1111" w:rsidRPr="00582F5D" w:rsidRDefault="001A1111" w:rsidP="001A1111">
            <w:pPr>
              <w:spacing w:after="40"/>
              <w:rPr>
                <w:rFonts w:asciiTheme="minorHAnsi" w:hAnsiTheme="minorHAnsi" w:cstheme="minorHAnsi"/>
                <w:b/>
                <w:color w:val="000000"/>
                <w:sz w:val="20"/>
              </w:rPr>
            </w:pPr>
            <w:r w:rsidRPr="00582F5D">
              <w:rPr>
                <w:rFonts w:asciiTheme="minorHAnsi" w:hAnsiTheme="minorHAnsi" w:cstheme="minorHAnsi"/>
                <w:b/>
                <w:color w:val="000000"/>
                <w:sz w:val="20"/>
              </w:rPr>
              <w:t>Financieel effect</w:t>
            </w:r>
          </w:p>
        </w:tc>
      </w:tr>
      <w:tr w:rsidR="001A1111" w:rsidRPr="00582F5D" w14:paraId="1FBCE89E" w14:textId="77777777" w:rsidTr="00616055">
        <w:tc>
          <w:tcPr>
            <w:tcW w:w="3081" w:type="dxa"/>
            <w:shd w:val="clear" w:color="auto" w:fill="auto"/>
          </w:tcPr>
          <w:p w14:paraId="0B6D955B" w14:textId="77777777" w:rsidR="001A1111" w:rsidRPr="00582F5D" w:rsidRDefault="001A1111" w:rsidP="001A1111">
            <w:pPr>
              <w:spacing w:after="40"/>
              <w:rPr>
                <w:rFonts w:asciiTheme="minorHAnsi" w:hAnsiTheme="minorHAnsi" w:cstheme="minorHAnsi"/>
                <w:color w:val="000000"/>
                <w:sz w:val="20"/>
              </w:rPr>
            </w:pPr>
          </w:p>
        </w:tc>
        <w:tc>
          <w:tcPr>
            <w:tcW w:w="807" w:type="dxa"/>
            <w:shd w:val="clear" w:color="auto" w:fill="auto"/>
          </w:tcPr>
          <w:p w14:paraId="060788FF" w14:textId="77777777" w:rsidR="001A1111" w:rsidRPr="00582F5D" w:rsidRDefault="001A1111" w:rsidP="001A1111">
            <w:pPr>
              <w:spacing w:after="40"/>
              <w:rPr>
                <w:rFonts w:asciiTheme="minorHAnsi" w:hAnsiTheme="minorHAnsi" w:cstheme="minorHAnsi"/>
                <w:color w:val="000000"/>
                <w:sz w:val="20"/>
              </w:rPr>
            </w:pPr>
          </w:p>
        </w:tc>
        <w:tc>
          <w:tcPr>
            <w:tcW w:w="940" w:type="dxa"/>
            <w:shd w:val="clear" w:color="auto" w:fill="auto"/>
          </w:tcPr>
          <w:p w14:paraId="6A1F564E" w14:textId="77777777" w:rsidR="001A1111" w:rsidRPr="00582F5D" w:rsidRDefault="001A1111" w:rsidP="001A1111">
            <w:pPr>
              <w:spacing w:after="40"/>
              <w:rPr>
                <w:rFonts w:asciiTheme="minorHAnsi" w:hAnsiTheme="minorHAnsi" w:cstheme="minorHAnsi"/>
                <w:color w:val="000000"/>
                <w:sz w:val="20"/>
              </w:rPr>
            </w:pPr>
            <w:r w:rsidRPr="00582F5D">
              <w:rPr>
                <w:rFonts w:asciiTheme="minorHAnsi" w:hAnsiTheme="minorHAnsi" w:cstheme="minorHAnsi"/>
                <w:color w:val="000000"/>
                <w:sz w:val="20"/>
              </w:rPr>
              <w:t>2021</w:t>
            </w:r>
          </w:p>
        </w:tc>
        <w:tc>
          <w:tcPr>
            <w:tcW w:w="940" w:type="dxa"/>
            <w:shd w:val="clear" w:color="auto" w:fill="auto"/>
          </w:tcPr>
          <w:p w14:paraId="4F3EECF7" w14:textId="77777777" w:rsidR="001A1111" w:rsidRPr="00582F5D" w:rsidRDefault="001A1111" w:rsidP="001A1111">
            <w:pPr>
              <w:spacing w:after="40"/>
              <w:rPr>
                <w:rFonts w:asciiTheme="minorHAnsi" w:hAnsiTheme="minorHAnsi" w:cstheme="minorHAnsi"/>
                <w:color w:val="000000"/>
                <w:sz w:val="20"/>
              </w:rPr>
            </w:pPr>
            <w:r w:rsidRPr="00582F5D">
              <w:rPr>
                <w:rFonts w:asciiTheme="minorHAnsi" w:hAnsiTheme="minorHAnsi" w:cstheme="minorHAnsi"/>
                <w:color w:val="000000"/>
                <w:sz w:val="20"/>
              </w:rPr>
              <w:t>2022</w:t>
            </w:r>
          </w:p>
        </w:tc>
        <w:tc>
          <w:tcPr>
            <w:tcW w:w="940" w:type="dxa"/>
            <w:shd w:val="clear" w:color="auto" w:fill="auto"/>
          </w:tcPr>
          <w:p w14:paraId="3C159885" w14:textId="77777777" w:rsidR="001A1111" w:rsidRPr="00582F5D" w:rsidRDefault="001A1111" w:rsidP="001A1111">
            <w:pPr>
              <w:spacing w:after="40"/>
              <w:rPr>
                <w:rFonts w:asciiTheme="minorHAnsi" w:hAnsiTheme="minorHAnsi" w:cstheme="minorHAnsi"/>
                <w:color w:val="000000"/>
                <w:sz w:val="20"/>
              </w:rPr>
            </w:pPr>
            <w:r w:rsidRPr="00582F5D">
              <w:rPr>
                <w:rFonts w:asciiTheme="minorHAnsi" w:hAnsiTheme="minorHAnsi" w:cstheme="minorHAnsi"/>
                <w:color w:val="000000"/>
                <w:sz w:val="20"/>
              </w:rPr>
              <w:t>2023</w:t>
            </w:r>
          </w:p>
        </w:tc>
        <w:tc>
          <w:tcPr>
            <w:tcW w:w="940" w:type="dxa"/>
            <w:shd w:val="clear" w:color="auto" w:fill="auto"/>
          </w:tcPr>
          <w:p w14:paraId="23890986" w14:textId="77777777" w:rsidR="001A1111" w:rsidRPr="00582F5D" w:rsidRDefault="001A1111" w:rsidP="001A1111">
            <w:pPr>
              <w:spacing w:after="40"/>
              <w:rPr>
                <w:rFonts w:asciiTheme="minorHAnsi" w:hAnsiTheme="minorHAnsi" w:cstheme="minorHAnsi"/>
                <w:color w:val="000000"/>
                <w:sz w:val="20"/>
              </w:rPr>
            </w:pPr>
          </w:p>
        </w:tc>
        <w:tc>
          <w:tcPr>
            <w:tcW w:w="857" w:type="dxa"/>
          </w:tcPr>
          <w:p w14:paraId="5B3F2009" w14:textId="77777777" w:rsidR="001A1111" w:rsidRPr="00582F5D" w:rsidRDefault="001A1111" w:rsidP="001A1111">
            <w:pPr>
              <w:spacing w:after="40"/>
              <w:rPr>
                <w:rFonts w:asciiTheme="minorHAnsi" w:hAnsiTheme="minorHAnsi" w:cstheme="minorHAnsi"/>
                <w:color w:val="000000"/>
                <w:sz w:val="20"/>
              </w:rPr>
            </w:pPr>
          </w:p>
        </w:tc>
      </w:tr>
      <w:tr w:rsidR="001A1111" w:rsidRPr="00582F5D" w14:paraId="58D7E1B6" w14:textId="77777777" w:rsidTr="00616055">
        <w:tc>
          <w:tcPr>
            <w:tcW w:w="3081" w:type="dxa"/>
            <w:shd w:val="clear" w:color="auto" w:fill="auto"/>
          </w:tcPr>
          <w:p w14:paraId="2D34A5BB" w14:textId="77777777" w:rsidR="001A1111" w:rsidRPr="00582F5D" w:rsidRDefault="001A1111" w:rsidP="001A1111">
            <w:pPr>
              <w:spacing w:after="40"/>
              <w:rPr>
                <w:rFonts w:asciiTheme="minorHAnsi" w:hAnsiTheme="minorHAnsi" w:cstheme="minorHAnsi"/>
                <w:b/>
                <w:color w:val="000000"/>
                <w:sz w:val="20"/>
              </w:rPr>
            </w:pPr>
            <w:r w:rsidRPr="00582F5D">
              <w:rPr>
                <w:rFonts w:asciiTheme="minorHAnsi" w:hAnsiTheme="minorHAnsi" w:cstheme="minorHAnsi"/>
                <w:b/>
                <w:color w:val="000000"/>
                <w:sz w:val="20"/>
              </w:rPr>
              <w:t>Baten/Dekking</w:t>
            </w:r>
          </w:p>
        </w:tc>
        <w:tc>
          <w:tcPr>
            <w:tcW w:w="807" w:type="dxa"/>
            <w:shd w:val="clear" w:color="auto" w:fill="auto"/>
          </w:tcPr>
          <w:p w14:paraId="57C6B07A" w14:textId="77777777" w:rsidR="001A1111" w:rsidRPr="00582F5D" w:rsidRDefault="001A1111" w:rsidP="001A1111">
            <w:pPr>
              <w:spacing w:after="40"/>
              <w:rPr>
                <w:rFonts w:asciiTheme="minorHAnsi" w:hAnsiTheme="minorHAnsi" w:cstheme="minorHAnsi"/>
                <w:b/>
                <w:color w:val="000000"/>
                <w:sz w:val="20"/>
              </w:rPr>
            </w:pPr>
          </w:p>
        </w:tc>
        <w:tc>
          <w:tcPr>
            <w:tcW w:w="940" w:type="dxa"/>
            <w:shd w:val="clear" w:color="auto" w:fill="auto"/>
          </w:tcPr>
          <w:p w14:paraId="7C6D2556" w14:textId="77777777" w:rsidR="001A1111" w:rsidRPr="00FA7827" w:rsidRDefault="001A1111" w:rsidP="001A1111">
            <w:pPr>
              <w:spacing w:after="40"/>
              <w:rPr>
                <w:rFonts w:asciiTheme="minorHAnsi" w:hAnsiTheme="minorHAnsi" w:cstheme="minorHAnsi"/>
                <w:b/>
                <w:color w:val="000000"/>
                <w:sz w:val="20"/>
              </w:rPr>
            </w:pPr>
            <w:r w:rsidRPr="00FA7827">
              <w:rPr>
                <w:rFonts w:asciiTheme="minorHAnsi" w:hAnsiTheme="minorHAnsi" w:cstheme="minorHAnsi"/>
                <w:b/>
                <w:color w:val="000000"/>
                <w:sz w:val="20"/>
              </w:rPr>
              <w:t>-</w:t>
            </w:r>
          </w:p>
        </w:tc>
        <w:tc>
          <w:tcPr>
            <w:tcW w:w="940" w:type="dxa"/>
            <w:shd w:val="clear" w:color="auto" w:fill="auto"/>
          </w:tcPr>
          <w:p w14:paraId="023E5F77" w14:textId="213679AB" w:rsidR="001A1111" w:rsidRPr="00FA7827" w:rsidRDefault="005C4A5B" w:rsidP="001A1111">
            <w:pPr>
              <w:spacing w:after="40"/>
              <w:rPr>
                <w:rFonts w:asciiTheme="minorHAnsi" w:hAnsiTheme="minorHAnsi" w:cstheme="minorHAnsi"/>
                <w:b/>
                <w:color w:val="000000"/>
                <w:sz w:val="20"/>
              </w:rPr>
            </w:pPr>
            <w:r w:rsidRPr="00FA7827">
              <w:rPr>
                <w:rFonts w:asciiTheme="minorHAnsi" w:hAnsiTheme="minorHAnsi" w:cstheme="minorHAnsi"/>
                <w:b/>
                <w:color w:val="000000"/>
                <w:sz w:val="20"/>
              </w:rPr>
              <w:t>100.000</w:t>
            </w:r>
          </w:p>
        </w:tc>
        <w:tc>
          <w:tcPr>
            <w:tcW w:w="940" w:type="dxa"/>
            <w:shd w:val="clear" w:color="auto" w:fill="auto"/>
          </w:tcPr>
          <w:p w14:paraId="2DE0F83A" w14:textId="33B9A09D" w:rsidR="001A1111" w:rsidRPr="00FA7827" w:rsidRDefault="005C4A5B" w:rsidP="001A1111">
            <w:pPr>
              <w:spacing w:after="40"/>
              <w:rPr>
                <w:rFonts w:asciiTheme="minorHAnsi" w:hAnsiTheme="minorHAnsi" w:cstheme="minorHAnsi"/>
                <w:b/>
                <w:color w:val="000000"/>
                <w:sz w:val="20"/>
              </w:rPr>
            </w:pPr>
            <w:r w:rsidRPr="00FA7827">
              <w:rPr>
                <w:rFonts w:asciiTheme="minorHAnsi" w:hAnsiTheme="minorHAnsi" w:cstheme="minorHAnsi"/>
                <w:b/>
                <w:color w:val="000000"/>
                <w:sz w:val="20"/>
              </w:rPr>
              <w:t>100.000</w:t>
            </w:r>
          </w:p>
        </w:tc>
        <w:tc>
          <w:tcPr>
            <w:tcW w:w="940" w:type="dxa"/>
            <w:shd w:val="clear" w:color="auto" w:fill="auto"/>
          </w:tcPr>
          <w:p w14:paraId="2A9F920E" w14:textId="77777777" w:rsidR="001A1111" w:rsidRPr="00582F5D" w:rsidRDefault="001A1111" w:rsidP="001A1111">
            <w:pPr>
              <w:spacing w:after="40"/>
              <w:rPr>
                <w:rFonts w:asciiTheme="minorHAnsi" w:hAnsiTheme="minorHAnsi" w:cstheme="minorHAnsi"/>
                <w:b/>
                <w:color w:val="000000"/>
                <w:sz w:val="20"/>
              </w:rPr>
            </w:pPr>
          </w:p>
        </w:tc>
        <w:tc>
          <w:tcPr>
            <w:tcW w:w="857" w:type="dxa"/>
          </w:tcPr>
          <w:p w14:paraId="46B2EA6B" w14:textId="77777777" w:rsidR="001A1111" w:rsidRPr="00582F5D" w:rsidRDefault="001A1111" w:rsidP="001A1111">
            <w:pPr>
              <w:spacing w:after="40"/>
              <w:rPr>
                <w:rFonts w:asciiTheme="minorHAnsi" w:hAnsiTheme="minorHAnsi" w:cstheme="minorHAnsi"/>
                <w:b/>
                <w:color w:val="000000"/>
                <w:sz w:val="20"/>
              </w:rPr>
            </w:pPr>
          </w:p>
        </w:tc>
      </w:tr>
      <w:tr w:rsidR="001A1111" w:rsidRPr="00582F5D" w14:paraId="71FAF225" w14:textId="77777777" w:rsidTr="00616055">
        <w:tc>
          <w:tcPr>
            <w:tcW w:w="8505" w:type="dxa"/>
            <w:gridSpan w:val="7"/>
            <w:shd w:val="clear" w:color="auto" w:fill="auto"/>
          </w:tcPr>
          <w:p w14:paraId="6CFAF0F6" w14:textId="77777777" w:rsidR="001A1111" w:rsidRPr="00582F5D" w:rsidRDefault="001A1111" w:rsidP="001A1111">
            <w:pPr>
              <w:spacing w:after="40"/>
              <w:rPr>
                <w:rFonts w:asciiTheme="minorHAnsi" w:hAnsiTheme="minorHAnsi" w:cstheme="minorHAnsi"/>
                <w:b/>
                <w:color w:val="000000"/>
                <w:sz w:val="20"/>
              </w:rPr>
            </w:pPr>
          </w:p>
        </w:tc>
      </w:tr>
    </w:tbl>
    <w:p w14:paraId="095F779F" w14:textId="2E7CD4AC" w:rsidR="00851569" w:rsidRPr="00582F5D" w:rsidRDefault="00851569" w:rsidP="00AE1B21">
      <w:pPr>
        <w:spacing w:line="300" w:lineRule="exact"/>
        <w:rPr>
          <w:rFonts w:asciiTheme="minorHAnsi" w:hAnsiTheme="minorHAnsi" w:cstheme="minorHAnsi"/>
          <w:sz w:val="20"/>
        </w:rPr>
      </w:pPr>
    </w:p>
    <w:p w14:paraId="05F79006" w14:textId="77777777" w:rsidR="001A1111" w:rsidRPr="00582F5D" w:rsidRDefault="001A1111" w:rsidP="00AE1B21">
      <w:pPr>
        <w:spacing w:line="300" w:lineRule="exact"/>
        <w:rPr>
          <w:rFonts w:asciiTheme="minorHAnsi" w:hAnsiTheme="minorHAnsi" w:cstheme="minorHAnsi"/>
          <w:sz w:val="20"/>
        </w:rPr>
      </w:pPr>
    </w:p>
    <w:p w14:paraId="1D73993F" w14:textId="77777777" w:rsidR="00851569" w:rsidRPr="00582F5D" w:rsidRDefault="00851569" w:rsidP="00AE1B21">
      <w:pPr>
        <w:spacing w:line="300" w:lineRule="exact"/>
        <w:rPr>
          <w:rFonts w:asciiTheme="minorHAnsi" w:hAnsiTheme="minorHAnsi" w:cstheme="minorHAnsi"/>
          <w:sz w:val="20"/>
        </w:rPr>
      </w:pPr>
    </w:p>
    <w:p w14:paraId="1F5B01B7" w14:textId="67F932C0" w:rsidR="00AE1B21" w:rsidRPr="00582F5D" w:rsidRDefault="00AE1B21" w:rsidP="00AE1B21">
      <w:pPr>
        <w:rPr>
          <w:rFonts w:asciiTheme="minorHAnsi" w:hAnsiTheme="minorHAnsi" w:cstheme="minorHAnsi"/>
          <w:sz w:val="20"/>
        </w:rPr>
      </w:pPr>
    </w:p>
    <w:sectPr w:rsidR="00AE1B21" w:rsidRPr="00582F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05B52" w14:textId="77777777" w:rsidR="00594EA4" w:rsidRDefault="00594EA4" w:rsidP="00670EA4">
      <w:pPr>
        <w:spacing w:line="240" w:lineRule="auto"/>
      </w:pPr>
      <w:r>
        <w:separator/>
      </w:r>
    </w:p>
  </w:endnote>
  <w:endnote w:type="continuationSeparator" w:id="0">
    <w:p w14:paraId="7B83C82F" w14:textId="77777777" w:rsidR="00594EA4" w:rsidRDefault="00594EA4" w:rsidP="00670E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459751"/>
      <w:docPartObj>
        <w:docPartGallery w:val="Page Numbers (Bottom of Page)"/>
        <w:docPartUnique/>
      </w:docPartObj>
    </w:sdtPr>
    <w:sdtEndPr/>
    <w:sdtContent>
      <w:p w14:paraId="455F83AB" w14:textId="65CE0AEF" w:rsidR="00594EA4" w:rsidRDefault="00594EA4">
        <w:pPr>
          <w:pStyle w:val="Voettekst"/>
          <w:jc w:val="right"/>
        </w:pPr>
        <w:r>
          <w:fldChar w:fldCharType="begin"/>
        </w:r>
        <w:r>
          <w:instrText>PAGE   \* MERGEFORMAT</w:instrText>
        </w:r>
        <w:r>
          <w:fldChar w:fldCharType="separate"/>
        </w:r>
        <w:r>
          <w:t>2</w:t>
        </w:r>
        <w:r>
          <w:fldChar w:fldCharType="end"/>
        </w:r>
      </w:p>
    </w:sdtContent>
  </w:sdt>
  <w:p w14:paraId="00A73907" w14:textId="77777777" w:rsidR="00594EA4" w:rsidRDefault="00594E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A3124" w14:textId="77777777" w:rsidR="00594EA4" w:rsidRDefault="00594EA4" w:rsidP="00670EA4">
      <w:pPr>
        <w:spacing w:line="240" w:lineRule="auto"/>
      </w:pPr>
      <w:r>
        <w:separator/>
      </w:r>
    </w:p>
  </w:footnote>
  <w:footnote w:type="continuationSeparator" w:id="0">
    <w:p w14:paraId="7F2BFD95" w14:textId="77777777" w:rsidR="00594EA4" w:rsidRDefault="00594EA4" w:rsidP="00670E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90F"/>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1" w15:restartNumberingAfterBreak="0">
    <w:nsid w:val="06B02BBC"/>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2" w15:restartNumberingAfterBreak="0">
    <w:nsid w:val="0EE46166"/>
    <w:multiLevelType w:val="hybridMultilevel"/>
    <w:tmpl w:val="A732DC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CD4315B"/>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4" w15:restartNumberingAfterBreak="0">
    <w:nsid w:val="1CDE2F2A"/>
    <w:multiLevelType w:val="multilevel"/>
    <w:tmpl w:val="F32C6A38"/>
    <w:styleLink w:val="LijstalineaGemeenteHaarlem"/>
    <w:lvl w:ilvl="0">
      <w:start w:val="1"/>
      <w:numFmt w:val="bullet"/>
      <w:pStyle w:val="Lijstalinea"/>
      <w:lvlText w:val="•"/>
      <w:lvlJc w:val="left"/>
      <w:pPr>
        <w:ind w:left="227" w:hanging="227"/>
      </w:pPr>
      <w:rPr>
        <w:rFonts w:ascii="Calibri" w:hAnsi="Calibri"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5" w15:restartNumberingAfterBreak="0">
    <w:nsid w:val="1F110EF4"/>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6" w15:restartNumberingAfterBreak="0">
    <w:nsid w:val="1F7201CA"/>
    <w:multiLevelType w:val="hybridMultilevel"/>
    <w:tmpl w:val="9DAA05B8"/>
    <w:lvl w:ilvl="0" w:tplc="28268EFE">
      <w:start w:val="1"/>
      <w:numFmt w:val="bullet"/>
      <w:lvlText w:val=""/>
      <w:lvlJc w:val="left"/>
      <w:pPr>
        <w:ind w:left="720" w:hanging="360"/>
      </w:pPr>
      <w:rPr>
        <w:rFonts w:ascii="Symbol" w:eastAsiaTheme="minorHAnsi" w:hAnsi="Symbol" w:cstheme="minorHAns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15039A"/>
    <w:multiLevelType w:val="hybridMultilevel"/>
    <w:tmpl w:val="D756A8EE"/>
    <w:lvl w:ilvl="0" w:tplc="BE402B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1265C4"/>
    <w:multiLevelType w:val="hybridMultilevel"/>
    <w:tmpl w:val="A69A0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AF4A4C"/>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10" w15:restartNumberingAfterBreak="0">
    <w:nsid w:val="33DD5D31"/>
    <w:multiLevelType w:val="hybridMultilevel"/>
    <w:tmpl w:val="E03E4892"/>
    <w:lvl w:ilvl="0" w:tplc="DD00D98E">
      <w:start w:val="20"/>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70B6715"/>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12" w15:restartNumberingAfterBreak="0">
    <w:nsid w:val="3CCC3209"/>
    <w:multiLevelType w:val="hybridMultilevel"/>
    <w:tmpl w:val="028F91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346ED"/>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14" w15:restartNumberingAfterBreak="0">
    <w:nsid w:val="3EFC05F1"/>
    <w:multiLevelType w:val="hybridMultilevel"/>
    <w:tmpl w:val="2256A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B803D5"/>
    <w:multiLevelType w:val="hybridMultilevel"/>
    <w:tmpl w:val="67686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15571E"/>
    <w:multiLevelType w:val="hybridMultilevel"/>
    <w:tmpl w:val="6F00AD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DD28D1"/>
    <w:multiLevelType w:val="hybridMultilevel"/>
    <w:tmpl w:val="381A8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645031"/>
    <w:multiLevelType w:val="hybridMultilevel"/>
    <w:tmpl w:val="5324F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9747F6"/>
    <w:multiLevelType w:val="hybridMultilevel"/>
    <w:tmpl w:val="FEA21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500DAE"/>
    <w:multiLevelType w:val="hybridMultilevel"/>
    <w:tmpl w:val="F36899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2A2BE3"/>
    <w:multiLevelType w:val="hybridMultilevel"/>
    <w:tmpl w:val="A24CF00C"/>
    <w:lvl w:ilvl="0" w:tplc="BE402B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2055FB"/>
    <w:multiLevelType w:val="hybridMultilevel"/>
    <w:tmpl w:val="82DA7436"/>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3" w15:restartNumberingAfterBreak="0">
    <w:nsid w:val="5D3E686B"/>
    <w:multiLevelType w:val="multilevel"/>
    <w:tmpl w:val="C0D2DDA0"/>
    <w:lvl w:ilvl="0">
      <w:start w:val="1"/>
      <w:numFmt w:val="bullet"/>
      <w:lvlText w:val=""/>
      <w:lvlJc w:val="left"/>
      <w:pPr>
        <w:ind w:left="227" w:hanging="227"/>
      </w:pPr>
      <w:rPr>
        <w:rFonts w:ascii="Symbol" w:hAnsi="Symbol" w:hint="default"/>
        <w:color w:val="auto"/>
      </w:rPr>
    </w:lvl>
    <w:lvl w:ilvl="1">
      <w:start w:val="1"/>
      <w:numFmt w:val="bullet"/>
      <w:lvlText w:val="•"/>
      <w:lvlJc w:val="left"/>
      <w:pPr>
        <w:ind w:left="454" w:hanging="227"/>
      </w:pPr>
      <w:rPr>
        <w:rFonts w:ascii="Calibri" w:hAnsi="Calibri" w:hint="default"/>
        <w:color w:val="auto"/>
      </w:rPr>
    </w:lvl>
    <w:lvl w:ilvl="2">
      <w:start w:val="1"/>
      <w:numFmt w:val="bullet"/>
      <w:lvlText w:val="•"/>
      <w:lvlJc w:val="left"/>
      <w:pPr>
        <w:ind w:left="681" w:hanging="227"/>
      </w:pPr>
      <w:rPr>
        <w:rFonts w:ascii="Calibri" w:hAnsi="Calibri" w:hint="default"/>
        <w:color w:val="auto"/>
      </w:rPr>
    </w:lvl>
    <w:lvl w:ilvl="3">
      <w:start w:val="1"/>
      <w:numFmt w:val="bullet"/>
      <w:lvlText w:val="•"/>
      <w:lvlJc w:val="left"/>
      <w:pPr>
        <w:ind w:left="908" w:hanging="227"/>
      </w:pPr>
      <w:rPr>
        <w:rFonts w:ascii="Calibri" w:hAnsi="Calibri" w:hint="default"/>
        <w:color w:val="auto"/>
      </w:rPr>
    </w:lvl>
    <w:lvl w:ilvl="4">
      <w:start w:val="1"/>
      <w:numFmt w:val="bullet"/>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24" w15:restartNumberingAfterBreak="0">
    <w:nsid w:val="66017FCC"/>
    <w:multiLevelType w:val="hybridMultilevel"/>
    <w:tmpl w:val="0A049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2E0C2D"/>
    <w:multiLevelType w:val="hybridMultilevel"/>
    <w:tmpl w:val="54E2E6E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7FC15B8C"/>
    <w:multiLevelType w:val="hybridMultilevel"/>
    <w:tmpl w:val="904070EC"/>
    <w:lvl w:ilvl="0" w:tplc="BE402B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16"/>
  </w:num>
  <w:num w:numId="5">
    <w:abstractNumId w:val="25"/>
  </w:num>
  <w:num w:numId="6">
    <w:abstractNumId w:val="10"/>
  </w:num>
  <w:num w:numId="7">
    <w:abstractNumId w:val="14"/>
  </w:num>
  <w:num w:numId="8">
    <w:abstractNumId w:val="22"/>
  </w:num>
  <w:num w:numId="9">
    <w:abstractNumId w:val="11"/>
  </w:num>
  <w:num w:numId="10">
    <w:abstractNumId w:val="3"/>
  </w:num>
  <w:num w:numId="11">
    <w:abstractNumId w:val="9"/>
  </w:num>
  <w:num w:numId="12">
    <w:abstractNumId w:val="13"/>
  </w:num>
  <w:num w:numId="13">
    <w:abstractNumId w:val="23"/>
  </w:num>
  <w:num w:numId="14">
    <w:abstractNumId w:val="0"/>
  </w:num>
  <w:num w:numId="15">
    <w:abstractNumId w:val="5"/>
  </w:num>
  <w:num w:numId="16">
    <w:abstractNumId w:val="1"/>
  </w:num>
  <w:num w:numId="17">
    <w:abstractNumId w:val="20"/>
  </w:num>
  <w:num w:numId="18">
    <w:abstractNumId w:val="18"/>
  </w:num>
  <w:num w:numId="19">
    <w:abstractNumId w:val="8"/>
  </w:num>
  <w:num w:numId="20">
    <w:abstractNumId w:val="15"/>
  </w:num>
  <w:num w:numId="21">
    <w:abstractNumId w:val="24"/>
  </w:num>
  <w:num w:numId="22">
    <w:abstractNumId w:val="19"/>
  </w:num>
  <w:num w:numId="23">
    <w:abstractNumId w:val="17"/>
  </w:num>
  <w:num w:numId="24">
    <w:abstractNumId w:val="6"/>
  </w:num>
  <w:num w:numId="25">
    <w:abstractNumId w:val="12"/>
  </w:num>
  <w:num w:numId="26">
    <w:abstractNumId w:val="26"/>
  </w:num>
  <w:num w:numId="27">
    <w:abstractNumId w:val="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C9"/>
    <w:rsid w:val="0000236F"/>
    <w:rsid w:val="000208AF"/>
    <w:rsid w:val="0002437A"/>
    <w:rsid w:val="00026BC8"/>
    <w:rsid w:val="00077550"/>
    <w:rsid w:val="000A1EED"/>
    <w:rsid w:val="000A4FBD"/>
    <w:rsid w:val="000C2DA2"/>
    <w:rsid w:val="000C481E"/>
    <w:rsid w:val="000D687A"/>
    <w:rsid w:val="000F2E28"/>
    <w:rsid w:val="000F4BED"/>
    <w:rsid w:val="00101F33"/>
    <w:rsid w:val="001026A6"/>
    <w:rsid w:val="00123B7A"/>
    <w:rsid w:val="001243F6"/>
    <w:rsid w:val="00134370"/>
    <w:rsid w:val="001368E9"/>
    <w:rsid w:val="001601A9"/>
    <w:rsid w:val="00167F76"/>
    <w:rsid w:val="00171DC8"/>
    <w:rsid w:val="0017311A"/>
    <w:rsid w:val="001840B4"/>
    <w:rsid w:val="00184898"/>
    <w:rsid w:val="00186797"/>
    <w:rsid w:val="00193AD0"/>
    <w:rsid w:val="001A1111"/>
    <w:rsid w:val="001B2F3A"/>
    <w:rsid w:val="001B6168"/>
    <w:rsid w:val="001B67D5"/>
    <w:rsid w:val="001C7250"/>
    <w:rsid w:val="001E1D76"/>
    <w:rsid w:val="001E201D"/>
    <w:rsid w:val="001F1C13"/>
    <w:rsid w:val="0021781D"/>
    <w:rsid w:val="00224223"/>
    <w:rsid w:val="00235F77"/>
    <w:rsid w:val="002560EA"/>
    <w:rsid w:val="00276D71"/>
    <w:rsid w:val="002A18AB"/>
    <w:rsid w:val="002A3D6C"/>
    <w:rsid w:val="002E2361"/>
    <w:rsid w:val="002E68A6"/>
    <w:rsid w:val="0031382F"/>
    <w:rsid w:val="00313E84"/>
    <w:rsid w:val="00325ED6"/>
    <w:rsid w:val="0033078A"/>
    <w:rsid w:val="00343FFA"/>
    <w:rsid w:val="003564DF"/>
    <w:rsid w:val="00357B28"/>
    <w:rsid w:val="00367199"/>
    <w:rsid w:val="00370CEE"/>
    <w:rsid w:val="00374881"/>
    <w:rsid w:val="00382961"/>
    <w:rsid w:val="00394565"/>
    <w:rsid w:val="00394A02"/>
    <w:rsid w:val="003A060F"/>
    <w:rsid w:val="003A5BF7"/>
    <w:rsid w:val="003C39BE"/>
    <w:rsid w:val="003D1D28"/>
    <w:rsid w:val="003E209F"/>
    <w:rsid w:val="00414653"/>
    <w:rsid w:val="00414E7F"/>
    <w:rsid w:val="00424F45"/>
    <w:rsid w:val="00425E62"/>
    <w:rsid w:val="0044122A"/>
    <w:rsid w:val="00451B49"/>
    <w:rsid w:val="004524D1"/>
    <w:rsid w:val="004618CA"/>
    <w:rsid w:val="004627A5"/>
    <w:rsid w:val="00477E58"/>
    <w:rsid w:val="004827B6"/>
    <w:rsid w:val="00482FAA"/>
    <w:rsid w:val="00485529"/>
    <w:rsid w:val="00493114"/>
    <w:rsid w:val="004953F6"/>
    <w:rsid w:val="004963FB"/>
    <w:rsid w:val="004A4686"/>
    <w:rsid w:val="004D0620"/>
    <w:rsid w:val="004E02C1"/>
    <w:rsid w:val="004E2199"/>
    <w:rsid w:val="004F3E6E"/>
    <w:rsid w:val="004F406D"/>
    <w:rsid w:val="005255C9"/>
    <w:rsid w:val="0052649D"/>
    <w:rsid w:val="00544AB6"/>
    <w:rsid w:val="00546A71"/>
    <w:rsid w:val="00556ECD"/>
    <w:rsid w:val="00563D11"/>
    <w:rsid w:val="005678F1"/>
    <w:rsid w:val="005733A9"/>
    <w:rsid w:val="00576570"/>
    <w:rsid w:val="00582F5D"/>
    <w:rsid w:val="005861ED"/>
    <w:rsid w:val="005910DA"/>
    <w:rsid w:val="00594EA4"/>
    <w:rsid w:val="005A0AD7"/>
    <w:rsid w:val="005B24BD"/>
    <w:rsid w:val="005C45D3"/>
    <w:rsid w:val="005C4A5B"/>
    <w:rsid w:val="005C69F1"/>
    <w:rsid w:val="005C7791"/>
    <w:rsid w:val="00616055"/>
    <w:rsid w:val="006279B2"/>
    <w:rsid w:val="00636CD1"/>
    <w:rsid w:val="00643EB5"/>
    <w:rsid w:val="00645070"/>
    <w:rsid w:val="00646356"/>
    <w:rsid w:val="00646E62"/>
    <w:rsid w:val="00654633"/>
    <w:rsid w:val="00654A80"/>
    <w:rsid w:val="00657FE3"/>
    <w:rsid w:val="006650BB"/>
    <w:rsid w:val="00667A09"/>
    <w:rsid w:val="00670EA4"/>
    <w:rsid w:val="00671B66"/>
    <w:rsid w:val="006736A2"/>
    <w:rsid w:val="006828A5"/>
    <w:rsid w:val="006C005C"/>
    <w:rsid w:val="006E0040"/>
    <w:rsid w:val="006E3153"/>
    <w:rsid w:val="006E50BC"/>
    <w:rsid w:val="0070454F"/>
    <w:rsid w:val="00714F41"/>
    <w:rsid w:val="0071572D"/>
    <w:rsid w:val="00722425"/>
    <w:rsid w:val="0073417D"/>
    <w:rsid w:val="00734E7C"/>
    <w:rsid w:val="00746E35"/>
    <w:rsid w:val="00752402"/>
    <w:rsid w:val="0075712A"/>
    <w:rsid w:val="00767363"/>
    <w:rsid w:val="00771663"/>
    <w:rsid w:val="00776E31"/>
    <w:rsid w:val="007829DD"/>
    <w:rsid w:val="007A3347"/>
    <w:rsid w:val="007C1221"/>
    <w:rsid w:val="007C2CFA"/>
    <w:rsid w:val="007C37E3"/>
    <w:rsid w:val="007C62B4"/>
    <w:rsid w:val="007D6B27"/>
    <w:rsid w:val="007E5887"/>
    <w:rsid w:val="007F3D95"/>
    <w:rsid w:val="008014E2"/>
    <w:rsid w:val="008250FB"/>
    <w:rsid w:val="008475C9"/>
    <w:rsid w:val="00851569"/>
    <w:rsid w:val="00861C81"/>
    <w:rsid w:val="00862A82"/>
    <w:rsid w:val="00870300"/>
    <w:rsid w:val="00873969"/>
    <w:rsid w:val="00887BFB"/>
    <w:rsid w:val="00897B9A"/>
    <w:rsid w:val="008A2AF6"/>
    <w:rsid w:val="008A302C"/>
    <w:rsid w:val="008C07C3"/>
    <w:rsid w:val="008D2169"/>
    <w:rsid w:val="008E3A77"/>
    <w:rsid w:val="008F591D"/>
    <w:rsid w:val="00906DC9"/>
    <w:rsid w:val="00911D1D"/>
    <w:rsid w:val="009147BA"/>
    <w:rsid w:val="00915E94"/>
    <w:rsid w:val="00926F14"/>
    <w:rsid w:val="00927E84"/>
    <w:rsid w:val="00963C89"/>
    <w:rsid w:val="009642FE"/>
    <w:rsid w:val="0097472B"/>
    <w:rsid w:val="009867A6"/>
    <w:rsid w:val="00990572"/>
    <w:rsid w:val="009A6C55"/>
    <w:rsid w:val="009B1784"/>
    <w:rsid w:val="009C141F"/>
    <w:rsid w:val="009D1AE9"/>
    <w:rsid w:val="009E79DC"/>
    <w:rsid w:val="009F6619"/>
    <w:rsid w:val="00A00BD5"/>
    <w:rsid w:val="00A00DFC"/>
    <w:rsid w:val="00A26106"/>
    <w:rsid w:val="00A277F6"/>
    <w:rsid w:val="00A35471"/>
    <w:rsid w:val="00A36180"/>
    <w:rsid w:val="00A46C1C"/>
    <w:rsid w:val="00A558CE"/>
    <w:rsid w:val="00A65E4D"/>
    <w:rsid w:val="00A677EC"/>
    <w:rsid w:val="00A746EF"/>
    <w:rsid w:val="00A7568A"/>
    <w:rsid w:val="00A772B8"/>
    <w:rsid w:val="00A83AAA"/>
    <w:rsid w:val="00A85940"/>
    <w:rsid w:val="00A869FF"/>
    <w:rsid w:val="00A90886"/>
    <w:rsid w:val="00A90BC7"/>
    <w:rsid w:val="00A9558C"/>
    <w:rsid w:val="00AB32C4"/>
    <w:rsid w:val="00AD19FA"/>
    <w:rsid w:val="00AD23F1"/>
    <w:rsid w:val="00AE1B21"/>
    <w:rsid w:val="00AE4E40"/>
    <w:rsid w:val="00AE54E0"/>
    <w:rsid w:val="00AE5FE9"/>
    <w:rsid w:val="00AF32DB"/>
    <w:rsid w:val="00AF4697"/>
    <w:rsid w:val="00AF73E8"/>
    <w:rsid w:val="00B16831"/>
    <w:rsid w:val="00B21A80"/>
    <w:rsid w:val="00B26C8F"/>
    <w:rsid w:val="00B4090E"/>
    <w:rsid w:val="00B554DE"/>
    <w:rsid w:val="00B60F1D"/>
    <w:rsid w:val="00B6659B"/>
    <w:rsid w:val="00B70CED"/>
    <w:rsid w:val="00B76B89"/>
    <w:rsid w:val="00BA52FF"/>
    <w:rsid w:val="00BB4720"/>
    <w:rsid w:val="00BC2D31"/>
    <w:rsid w:val="00BC5BB1"/>
    <w:rsid w:val="00BE5A9B"/>
    <w:rsid w:val="00C01A4D"/>
    <w:rsid w:val="00C033DC"/>
    <w:rsid w:val="00C14BF0"/>
    <w:rsid w:val="00C23579"/>
    <w:rsid w:val="00C25E99"/>
    <w:rsid w:val="00C41E1A"/>
    <w:rsid w:val="00C45E8A"/>
    <w:rsid w:val="00C46818"/>
    <w:rsid w:val="00C46D11"/>
    <w:rsid w:val="00C63715"/>
    <w:rsid w:val="00C71631"/>
    <w:rsid w:val="00C85776"/>
    <w:rsid w:val="00C93CCA"/>
    <w:rsid w:val="00C95705"/>
    <w:rsid w:val="00CA65DA"/>
    <w:rsid w:val="00CB1877"/>
    <w:rsid w:val="00CC35CA"/>
    <w:rsid w:val="00CC38C2"/>
    <w:rsid w:val="00CF21CB"/>
    <w:rsid w:val="00CF37F0"/>
    <w:rsid w:val="00D136E0"/>
    <w:rsid w:val="00D13F2E"/>
    <w:rsid w:val="00D2590C"/>
    <w:rsid w:val="00D279D5"/>
    <w:rsid w:val="00D32E2A"/>
    <w:rsid w:val="00D44533"/>
    <w:rsid w:val="00D509E8"/>
    <w:rsid w:val="00D54294"/>
    <w:rsid w:val="00D854C9"/>
    <w:rsid w:val="00D87012"/>
    <w:rsid w:val="00D95564"/>
    <w:rsid w:val="00DC6A3F"/>
    <w:rsid w:val="00DD15CF"/>
    <w:rsid w:val="00DE4C2B"/>
    <w:rsid w:val="00DE5797"/>
    <w:rsid w:val="00DE7592"/>
    <w:rsid w:val="00DF019A"/>
    <w:rsid w:val="00DF0264"/>
    <w:rsid w:val="00E00B4E"/>
    <w:rsid w:val="00E06BF4"/>
    <w:rsid w:val="00E158F0"/>
    <w:rsid w:val="00E15F41"/>
    <w:rsid w:val="00E2442A"/>
    <w:rsid w:val="00E24777"/>
    <w:rsid w:val="00E2795D"/>
    <w:rsid w:val="00E35EDD"/>
    <w:rsid w:val="00E50218"/>
    <w:rsid w:val="00E54F00"/>
    <w:rsid w:val="00E57FE1"/>
    <w:rsid w:val="00E60B23"/>
    <w:rsid w:val="00E61D29"/>
    <w:rsid w:val="00E67461"/>
    <w:rsid w:val="00EB6D83"/>
    <w:rsid w:val="00EC23AA"/>
    <w:rsid w:val="00EC69A2"/>
    <w:rsid w:val="00EC7D9D"/>
    <w:rsid w:val="00ED1612"/>
    <w:rsid w:val="00ED44DE"/>
    <w:rsid w:val="00EE2E7A"/>
    <w:rsid w:val="00F00256"/>
    <w:rsid w:val="00F10B14"/>
    <w:rsid w:val="00F16068"/>
    <w:rsid w:val="00F16205"/>
    <w:rsid w:val="00F3131A"/>
    <w:rsid w:val="00F321A1"/>
    <w:rsid w:val="00F501B2"/>
    <w:rsid w:val="00F667C0"/>
    <w:rsid w:val="00F67373"/>
    <w:rsid w:val="00F71EBB"/>
    <w:rsid w:val="00F7426C"/>
    <w:rsid w:val="00F75DBB"/>
    <w:rsid w:val="00F76335"/>
    <w:rsid w:val="00F773CE"/>
    <w:rsid w:val="00F82BBF"/>
    <w:rsid w:val="00F830F0"/>
    <w:rsid w:val="00F85F81"/>
    <w:rsid w:val="00F93630"/>
    <w:rsid w:val="00F95ACF"/>
    <w:rsid w:val="00FA0D53"/>
    <w:rsid w:val="00FA7827"/>
    <w:rsid w:val="00FB128F"/>
    <w:rsid w:val="00FD08E9"/>
    <w:rsid w:val="00FD7541"/>
    <w:rsid w:val="00FF402E"/>
    <w:rsid w:val="00FF7B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A252"/>
  <w15:chartTrackingRefBased/>
  <w15:docId w15:val="{C135FC48-94C7-49EE-9777-6BF62C88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06DC9"/>
    <w:pPr>
      <w:spacing w:after="0" w:line="264" w:lineRule="auto"/>
    </w:pPr>
    <w:rPr>
      <w:rFonts w:asciiTheme="majorHAnsi" w:hAnsiTheme="majorHAnsi"/>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6DC9"/>
    <w:pPr>
      <w:numPr>
        <w:numId w:val="1"/>
      </w:numPr>
      <w:contextualSpacing/>
    </w:pPr>
  </w:style>
  <w:style w:type="numbering" w:customStyle="1" w:styleId="LijstalineaGemeenteHaarlem">
    <w:name w:val="Lijstalinea Gemeente Haarlem"/>
    <w:uiPriority w:val="99"/>
    <w:rsid w:val="00906DC9"/>
    <w:pPr>
      <w:numPr>
        <w:numId w:val="1"/>
      </w:numPr>
    </w:pPr>
  </w:style>
  <w:style w:type="paragraph" w:styleId="Plattetekst">
    <w:name w:val="Body Text"/>
    <w:basedOn w:val="Standaard"/>
    <w:link w:val="PlattetekstChar"/>
    <w:semiHidden/>
    <w:rsid w:val="00906DC9"/>
    <w:pPr>
      <w:spacing w:line="240" w:lineRule="auto"/>
    </w:pPr>
    <w:rPr>
      <w:rFonts w:ascii="Times New Roman" w:eastAsia="Times New Roman" w:hAnsi="Times New Roman" w:cs="Times New Roman"/>
      <w:lang w:eastAsia="nl-NL"/>
    </w:rPr>
  </w:style>
  <w:style w:type="character" w:customStyle="1" w:styleId="PlattetekstChar">
    <w:name w:val="Platte tekst Char"/>
    <w:basedOn w:val="Standaardalinea-lettertype"/>
    <w:link w:val="Plattetekst"/>
    <w:semiHidden/>
    <w:rsid w:val="00906DC9"/>
    <w:rPr>
      <w:rFonts w:ascii="Times New Roman" w:eastAsia="Times New Roman" w:hAnsi="Times New Roman" w:cs="Times New Roman"/>
      <w:szCs w:val="20"/>
      <w:lang w:eastAsia="nl-NL"/>
    </w:rPr>
  </w:style>
  <w:style w:type="table" w:styleId="Tabelraster">
    <w:name w:val="Table Grid"/>
    <w:basedOn w:val="Standaardtabel"/>
    <w:uiPriority w:val="39"/>
    <w:rsid w:val="00E158F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0E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0EA4"/>
    <w:rPr>
      <w:rFonts w:asciiTheme="majorHAnsi" w:hAnsiTheme="majorHAnsi"/>
      <w:szCs w:val="20"/>
    </w:rPr>
  </w:style>
  <w:style w:type="paragraph" w:styleId="Voettekst">
    <w:name w:val="footer"/>
    <w:basedOn w:val="Standaard"/>
    <w:link w:val="VoettekstChar"/>
    <w:uiPriority w:val="99"/>
    <w:unhideWhenUsed/>
    <w:rsid w:val="00670EA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0EA4"/>
    <w:rPr>
      <w:rFonts w:asciiTheme="majorHAnsi" w:hAnsiTheme="majorHAnsi"/>
      <w:szCs w:val="20"/>
    </w:rPr>
  </w:style>
  <w:style w:type="character" w:styleId="Verwijzingopmerking">
    <w:name w:val="annotation reference"/>
    <w:basedOn w:val="Standaardalinea-lettertype"/>
    <w:uiPriority w:val="99"/>
    <w:semiHidden/>
    <w:unhideWhenUsed/>
    <w:rsid w:val="00746E35"/>
    <w:rPr>
      <w:sz w:val="16"/>
      <w:szCs w:val="16"/>
    </w:rPr>
  </w:style>
  <w:style w:type="paragraph" w:styleId="Tekstopmerking">
    <w:name w:val="annotation text"/>
    <w:basedOn w:val="Standaard"/>
    <w:link w:val="TekstopmerkingChar"/>
    <w:uiPriority w:val="99"/>
    <w:semiHidden/>
    <w:unhideWhenUsed/>
    <w:rsid w:val="00746E35"/>
    <w:pPr>
      <w:spacing w:line="240" w:lineRule="auto"/>
    </w:pPr>
    <w:rPr>
      <w:sz w:val="20"/>
    </w:rPr>
  </w:style>
  <w:style w:type="character" w:customStyle="1" w:styleId="TekstopmerkingChar">
    <w:name w:val="Tekst opmerking Char"/>
    <w:basedOn w:val="Standaardalinea-lettertype"/>
    <w:link w:val="Tekstopmerking"/>
    <w:uiPriority w:val="99"/>
    <w:semiHidden/>
    <w:rsid w:val="00746E35"/>
    <w:rPr>
      <w:rFonts w:asciiTheme="majorHAnsi" w:hAnsiTheme="majorHAnsi"/>
      <w:sz w:val="20"/>
      <w:szCs w:val="20"/>
    </w:rPr>
  </w:style>
  <w:style w:type="paragraph" w:styleId="Onderwerpvanopmerking">
    <w:name w:val="annotation subject"/>
    <w:basedOn w:val="Tekstopmerking"/>
    <w:next w:val="Tekstopmerking"/>
    <w:link w:val="OnderwerpvanopmerkingChar"/>
    <w:uiPriority w:val="99"/>
    <w:semiHidden/>
    <w:unhideWhenUsed/>
    <w:rsid w:val="00746E35"/>
    <w:rPr>
      <w:b/>
      <w:bCs/>
    </w:rPr>
  </w:style>
  <w:style w:type="character" w:customStyle="1" w:styleId="OnderwerpvanopmerkingChar">
    <w:name w:val="Onderwerp van opmerking Char"/>
    <w:basedOn w:val="TekstopmerkingChar"/>
    <w:link w:val="Onderwerpvanopmerking"/>
    <w:uiPriority w:val="99"/>
    <w:semiHidden/>
    <w:rsid w:val="00746E35"/>
    <w:rPr>
      <w:rFonts w:asciiTheme="majorHAnsi" w:hAnsiTheme="majorHAnsi"/>
      <w:b/>
      <w:bCs/>
      <w:sz w:val="20"/>
      <w:szCs w:val="20"/>
    </w:rPr>
  </w:style>
  <w:style w:type="paragraph" w:styleId="Ballontekst">
    <w:name w:val="Balloon Text"/>
    <w:basedOn w:val="Standaard"/>
    <w:link w:val="BallontekstChar"/>
    <w:uiPriority w:val="99"/>
    <w:semiHidden/>
    <w:unhideWhenUsed/>
    <w:rsid w:val="00746E3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6E35"/>
    <w:rPr>
      <w:rFonts w:ascii="Segoe UI" w:hAnsi="Segoe UI" w:cs="Segoe UI"/>
      <w:sz w:val="18"/>
      <w:szCs w:val="18"/>
    </w:rPr>
  </w:style>
  <w:style w:type="paragraph" w:styleId="Geenafstand">
    <w:name w:val="No Spacing"/>
    <w:uiPriority w:val="1"/>
    <w:qFormat/>
    <w:rsid w:val="008475C9"/>
    <w:pPr>
      <w:spacing w:after="0" w:line="240" w:lineRule="auto"/>
    </w:pPr>
  </w:style>
  <w:style w:type="paragraph" w:customStyle="1" w:styleId="Default">
    <w:name w:val="Default"/>
    <w:rsid w:val="00F71EBB"/>
    <w:pPr>
      <w:autoSpaceDE w:val="0"/>
      <w:autoSpaceDN w:val="0"/>
      <w:adjustRightInd w:val="0"/>
      <w:spacing w:after="0" w:line="240" w:lineRule="auto"/>
    </w:pPr>
    <w:rPr>
      <w:rFonts w:ascii="Calibri" w:hAnsi="Calibri" w:cs="Calibri"/>
      <w:color w:val="000000"/>
      <w:sz w:val="24"/>
      <w:szCs w:val="24"/>
    </w:rPr>
  </w:style>
  <w:style w:type="paragraph" w:styleId="Voetnoottekst">
    <w:name w:val="footnote text"/>
    <w:basedOn w:val="Standaard"/>
    <w:link w:val="VoetnoottekstChar"/>
    <w:uiPriority w:val="99"/>
    <w:unhideWhenUsed/>
    <w:rsid w:val="007C1221"/>
    <w:pPr>
      <w:spacing w:line="240" w:lineRule="auto"/>
    </w:pPr>
    <w:rPr>
      <w:i/>
      <w:sz w:val="20"/>
    </w:rPr>
  </w:style>
  <w:style w:type="character" w:customStyle="1" w:styleId="VoetnoottekstChar">
    <w:name w:val="Voetnoottekst Char"/>
    <w:basedOn w:val="Standaardalinea-lettertype"/>
    <w:link w:val="Voetnoottekst"/>
    <w:uiPriority w:val="99"/>
    <w:rsid w:val="007C1221"/>
    <w:rPr>
      <w:rFonts w:asciiTheme="majorHAnsi" w:hAnsiTheme="majorHAnsi"/>
      <w:i/>
      <w:sz w:val="20"/>
      <w:szCs w:val="20"/>
    </w:rPr>
  </w:style>
  <w:style w:type="character" w:styleId="Voetnootmarkering">
    <w:name w:val="footnote reference"/>
    <w:basedOn w:val="Standaardalinea-lettertype"/>
    <w:uiPriority w:val="99"/>
    <w:semiHidden/>
    <w:unhideWhenUsed/>
    <w:rsid w:val="007C1221"/>
    <w:rPr>
      <w:vertAlign w:val="superscript"/>
    </w:rPr>
  </w:style>
  <w:style w:type="character" w:styleId="Hyperlink">
    <w:name w:val="Hyperlink"/>
    <w:basedOn w:val="Standaardalinea-lettertype"/>
    <w:uiPriority w:val="99"/>
    <w:semiHidden/>
    <w:unhideWhenUsed/>
    <w:rsid w:val="00563D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315462">
      <w:bodyDiv w:val="1"/>
      <w:marLeft w:val="0"/>
      <w:marRight w:val="0"/>
      <w:marTop w:val="0"/>
      <w:marBottom w:val="0"/>
      <w:divBdr>
        <w:top w:val="none" w:sz="0" w:space="0" w:color="auto"/>
        <w:left w:val="none" w:sz="0" w:space="0" w:color="auto"/>
        <w:bottom w:val="none" w:sz="0" w:space="0" w:color="auto"/>
        <w:right w:val="none" w:sz="0" w:space="0" w:color="auto"/>
      </w:divBdr>
    </w:div>
    <w:div w:id="73416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eentebestuur.haarlem.nl/bestuurlijke-stukken/2019144252-2-Bijlage-1-Mantelzorg-er-in-balan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BAA57-035B-4CFA-AD96-41ED6041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6518</Words>
  <Characters>35853</Characters>
  <Application>Microsoft Office Word</Application>
  <DocSecurity>4</DocSecurity>
  <Lines>298</Lines>
  <Paragraphs>84</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 Kruijf</dc:creator>
  <cp:keywords/>
  <dc:description/>
  <cp:lastModifiedBy>Louise Marijnissen</cp:lastModifiedBy>
  <cp:revision>2</cp:revision>
  <dcterms:created xsi:type="dcterms:W3CDTF">2020-10-20T15:05:00Z</dcterms:created>
  <dcterms:modified xsi:type="dcterms:W3CDTF">2020-10-20T15:05:00Z</dcterms:modified>
</cp:coreProperties>
</file>