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Vaststelling Jaarrekening en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85-2-Raadsstuk-Vaststelling-Jaarrekening-en-Jaarverslag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uitbreiding aanwijzingslijst: Categorieën van gevallen waarvoor geen Verklaring van geen bedenkingen nodig is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2-00-uur--Uitbreiding-aanwijzingslijst-Categorieen-van-gevallen-waarvoor-geen-Verklaring-van-geen-bedenkingen-nodig-is--/2013503242-2-Raadsstuk-uitbreiding-aanwijzingslijst-CategorieA-n-van-gevallen-waarvoor-geen-Verklaring-van-geen-bedenkingen-nodig-is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Stadhuis: aanvraag krediet voor vervanging verwarmingsketels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0-15-uur--Stadhuis-vervanging-verwarmingsinstallatie--aanvraag-krediet/2014063085-2-Raadsstuk-Stadhuis-aanvraag-krediet-voor-vervanging-verwarmingsketel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Aanvullende afspraken over koopovereenkomst De Entree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8-mei/20:00/20-25-uur--Aanvullende-afspraken-over-koopovereenkomst-de-Entree/2014093972-2-Raadsstuk-Aanvullende-afspraken-over-koopovereenkomst-De-Entree-inclusief-bijlag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 verslag commissie Beheer 17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7-april/17:00/04-17-cie-Beheer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04-17 VASTGESTELD verslag cie. Samenleving.doc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04-17-VASTGESTELD-verslag-cie-Samenleving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 verslag vergadering commissie Beheer 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6-maart/17:00/03-06-cie-Beheer-vastgesteld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-2014148720nbspInitiatiefvoorstel-F--Visser/raadstuk-ciebestuur08-05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raadstuk-Initiatiefvoorstel-Christenunie-wijziging-verordening/raadstuk-ciebestuur08-05-201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raadstuk-ciebestuur08-05-201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raadstuk.ciebestuur08-05-2014.pdf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17-35-uur--Initiatiefvoorstel-Christenunie-Wijziging-Algemene-Commissieverordening/raadstuk-ciebestuur08-05-2014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Kort Verslag raadsvergadering 24-4.docx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51,53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Kort-Verslag-raadsvergadering-24-4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8-mei/17:00/17-15-uur--Vaststellen-Verordening-BRP-2014/2014031228-2-Raadsstuk-Vaststellen-Verordening-BRP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vd HOek 
              <text:s/>
              VC Spaarnestad.pdf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8-mei/20:00/-2014154034nbspBrief-wethouder-van-der-Hoek-inzake-vloer-Beijneshal-d-d---17-april-2014/Brief-wethouder-vd-HOek--VC-Spaarnestad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vd HOek 
              <text:s/>
              VC Spaarnestad.pdf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-2014154034nbspBrief-wethouder-van-der-Hoek-inzake-vloer-Beijneshal-d-d---17-april-2014/Brief-wethouder-vd-HOek--VC-Spaarne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Aanvraag krediet Oudeweg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8487-2-Raadsstuk-Aanvraag-krediet-Oude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reactie wethouder Mooij - Hart.jpg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4-april/19:30/Aangekondigde-vragen-van-de-Actiepartij-over-reactie-wethouder-Mooij-op-vertrek-van-de-directeur-van-HART/Artikel-reactie-wethouder-Mooij---Hart.jpg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begroting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84428-2-Raadsstuk-begroting-2014-Spaarnes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WMO voorzieningen de kanteling van een aanbod- naar een vraaggerichte organisatie.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15986-Raadsstuk-WMO-voorzieningen-de-kanteling-van-een-aanbod--naar-een-vraaggerichte-organis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Wijzigingen 
              <text:s/>
              in Verordening geldelijke voorzieningen raadsleden, wethouders, commissieleden en fracties t.a.v. vergoeding aanschaf computer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4712-Wijzigingen-in-Verordening-geldelijke-voorzieningen-raadsleden-wethouders-commissieleden-en-fracties-t-a-v-vergoeding-aanschaf-comput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Aanvullend krediet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19028-2-Raadsstuk-Aanvullend-krediet-Centrale-Waterga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Mandateren bevoegdheid tot afwijzing van verzoek tot herziening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12716-2-Raadsstuk-Mandateren-bevoegdheid-tot-afwijzing-van-verzoek-tot-herziening-bestemmingspl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Opheffing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89281-2-Raadsstuk-Opheffing-Programmaraa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Verklaring van geen bedenkingen in verband met omgevingsvergunning geluidsinstallatie sportvereniging Olympia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3453-2-Raadsstuk-Verklaring-van-geen-bedenkingen-in-verband-met-omgevingsvergunning-geluidsinstallatie-sportvereniging-Olympia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Voorlopige termijnagenda 2014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28447-2-Raadsstuk-Voorlopige-termijnagenda-2014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Gedeeltelijke openstelling Generaal Cronjéstraat voor autoverkeer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6127-2-Raadsstuk-Gedeeltelijke-openstelling-Generaal-CronjA-straat-voor-autoverke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375901-Statutenwijziging-Spaarnesant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Raadsstuk: Versie met Amendement van Exploitatie multifunctionele sporthal Duijnwijck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Raadsstuk-Versie-met-Amendement-van-Exploitatie-multifunctionele-sporthal-Duijnwijc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Raadsstuk: Verhuur en exploitatie multifunctionele sporthal Duinwijck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20442-3-Raadsstuk-Verhuur-en-exploitatie-multifunctionele-sporthal-Duinwijck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3. Raadsstuk: Aanvragen bouwkrediet multifunctionlee sporthal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5166-3-Raadsstuk-Aanvragen-bouwkrediet-multifunctionlee-sporthal-Duinwijck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Vrijgeven middelen meubilair tweede fase Zijlpoort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28062-2-Raadsstuk-Vrijgeven-middelen-meubilair-tweede-fase-Zijlpo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Invoering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014-2-Raadsstuk-Invoering-duurzaam-afvalbehe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Overheveling budget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0975-2-Raadsstuk-Overheveling-budget-Sociaal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Toestemming uittreding GR Schadeschap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09068-2-Raadsstuk-Toestemming-uittreding-GR-Schadeschap-Schipho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eerste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7-april/17:00/19-00-uur-Eerste-wijzigingsverordening-belastingen-2014/2014060971-2-Raadsstuk-eerste-wijzigingsverordening-belastingen-201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naar een andere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7-april/17:00/18-40-uur-Naar-een-andere-behandeling-van-bezwaarschriften--/2014030899-2-Raadsstuk-naar-een-andere-behandeling-van-bezwaarschrif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Voorbereidingsbesluit Spaarndamseweg 1e partiële herziening.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3216-2-Raadsstuk-Voorbereidingsbesluit-Spaarndamseweg-1e-partiA-le-herzi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228-2-Raadsstuk-Vaststellen-Verordening-BRP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inspreken A Leadbetter 17 april 2014 (Samenleving).pdf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Spreektijd-voor-belangstellenden-over-niet-op-de-agenda-staande-onderwerpen/inspreken-A-Leadbetter-17-april-2014-Samenlev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120542 Nieuwsbrief SvE feb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743,71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7-april/20:00/20-00-uur-Opening-en-mededelingen-voorzitter/120542-Nieuwsbrief-SvE-feb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Inspreekstuk mevr De Jongh cie. Ontwikkeling inzake Landal.docx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Spreektijd-voor-belangstellenden-over-niet-op-de-agenda-staande-onderwerpen/Inspreekstuk-mevr-De-Jongh-cie-Ontwikkeling-inzake-Landal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Raadsstuk: Voorbereidingsbesluit Spaarndamseweg 1e partiële herziening.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21-30-uur--Voorbereidingsbesluit-Spaarndamseweg-1e-partiele-herziening--/2014133216-2-Raadsstuk-Voorbereidingsbesluit-Spaarndamseweg-1e-partiA-le-herzien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Collegbesluit: nadere overeenkomst verkoop woontorens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7-april/21:15/22-10-uur--Nadere-overeenkomst-verkoopovereenkomst-woontorens-Land-in-Zicht/2014048552-2-Collegbesluit-nadere-overeenkomst-verkoop-woontorens-land-in-zicht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Raadsstuk: Marktverordening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6059-2-Raadsstuk-Marktverordening-Haarlem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Raadsstuk: Stadhuis: aanvraag krediet voor vervanging verwarmingsketels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3085-2-Raadsstuk-Stadhuis-aanvraag-krediet-voor-vervanging-verwarmingsketel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Raadsstuk: Vaststellen wijziging bestemmingsplan Oude Stad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0673-2-Raadsstuk-Vaststellen-wijziging-bestemmingsplan-Oude-Stad-ex-artikel-6-19-Awb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08" meta:character-count="4350" meta:non-whitespace-character-count="4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