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Begrotingswijziging organisatiewijziging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44530-1-Begrotingswijziging-organisatiewijziging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beheersverordening Oosterduin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5359-1-Vaststellen-beheersverordening-Oosterdu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9346-1-Vaststellen-stedenbouwkundig-programma-van-eisen-Deliterrein-partiele-herzien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Zienswijze op verantwoording 2017 en globale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02663-1-Zienswijze-op-verantwoording-2017-en-globale-begroting-2019-Metropoolregio-Amsterda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Burgerinitiatief verkeersveilige Europawijk (Engelandlaan geen racebaan)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19:30/Raadsbesluit-Burgerinitiatief-verkeersveilige-Europawijk-Engelandlaan-geen-race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Bekrachtigen geheimhouding 
              <text:s/>
              taxatierapport 
              <text:s/>
             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20:00/Bekrachtigen-geheimhouding-taxatierapport-Watermeterfabr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Bekrachtigen geheimhouding 
              <text:s/>
              taxatie en renovatiekosten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20:00/Bekrachtigen-geheimhouding-taxatie-en-renovatiekosten-Watermeterfabri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Raadsstuk 2018 57739 Aanpassingen Reglement van Orde voor de vergaderingen van de gemeenterraad van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748-Raadsstuk-2018-57739-Aanpassingen-Reglement-van-Orde-voor-de-vergaderingen-van-de-gemeenterraad-van-Haarl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Aanpassingen Algemene Commissieverordening 
              <text:s/>
              voor de commissievergaderingen van de gemeenteraad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754-Aanpassingen-Algemene-Commissieverordening-voor-de-commissievergaderingen-van-de-gemeenteraad-van-Haarl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12-1-Vaststellen-bestemmingsplan-Watermeterfabriek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3653-1-Vrijgeven-krediet-bomen-in-Schalkwij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Raadsstuk Aanpassen Verordening geldelijke voorzieningen raadsleden, wethouders, commissieleden en fracties 
              <text:s/>
              (hst V)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8217-Raadsstuk-Aanpassen-Verordening-geldelijke-voorzieningen-raadsleden-wethouders-commissieleden-en-fracties-hst-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Opheffen/handhaven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Verantwoording fractie- en scholingsgelden fracties van 1 januari 2016 tot en met 31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302-Raadsstuk-Verantwoording-fractie-en-scholingsgelden-fracties-van-1-januari-2016-tot-en-met-31-december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Verantwoording fractie- en scholingsgelden fracties van 1 januari 2015 tot en met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255-Verantwoording-fractie-en-scholingsgelden-fracties-van-1-januari-2015-tot-en-met-31-dec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2714-1-Vrijgeven-krediet-voor-zaakgericht-werken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bestemmingsplan Parapluplan Parkeernormen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74384-1-Vaststellen-bestemmingsplan-Parapluplan-Parkeernormen-Haarlem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Aanpassing huisvestingsverordening: Wijzigingen in de woonruimte voorraad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84509-1-Aanpassing-huisvestingsverordening-Wijzigingen-in-de-woonruimte-voor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raadsbesluit Zelfbouwkavel Stockholmstraat,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Zelfbouwkavel-Stockholmstraat-vaststellen-kavelpaspoort-en-verkoopprocedur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rijgeven-krediet-Popcentrum-en-aanbesteding-Slachthuisterr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raadsbesluit Vrijgeven uitvoeringskrediet voor het veiliger maken van de oversteek Schipholweg ter hoogte van de Jetty Velustraat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rijgeven-uitvoeringskrediet-voor-het-veiliger-maken-van-de-oversteek-Schipholweg-ter-hoogte-van-de-Jetty-Velu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raadsbesluit Vaststellen normenkader financiële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aststellen-normenkader-financiele-rechtmatigheid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raadsbesluit Aanpassen en beschikbaar stellen krediet uitbreiding en renovatie van basisschool Molenwiek Dalton, Betuwelaan 2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Aanpassen-en-beschikbaar-stellen-krediet-uitbreiding-en-renovatie-van-basisschool-Molenwiek-Dalton-Betuwel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raadsbesluit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Aangepast-voorstel-vaststellen-nieuwe-Algemene-plaatselijke-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raadsbesluit Benoeming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noeming-leden-van-de-adviescommissies-voor-bezwaarschrif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raadsbesluit Raadsvoorstel 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Raadsvoorstel-krediet-vervangen-kademuur-Noorder-Emmakade-en-Tuinlaantj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raadsbesluit Bekrachtigen geheimhouding CV’s leden adviescommissie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krachtigen-geheimhouding-CV-s-leden-adviescommissie-voor-bezwaarschrif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raadsbesluit Bekrachtigen geheimhouding bijlage 4 bij Zelfbouwkavel Stockhoimstraat,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krachtigen-geheimhouding-bijlage-4-bij-Zelfbouwkavel-Stockhoimstraat-vaststellen-kavelpaspoort-en-verkoopprocedur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8" meta:character-count="3974" meta:non-whitespace-character-count="3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