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10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9">
                <draw:image xlink:href="Pictures/100000010000080000000800C9F7B2FE.png" xlink:type="simple" xlink:show="embed" xlink:actuate="onLoad" draw:mime-type="image/png"/>
              </draw:frame>
              54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Besluit algemeen belang groenbeheer en -onderhoud Joodse begfraafplaats, artikel 25h, vijfde lid, Mededingingswet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49557-1-Besluit-algemeen-belang-groenbeheer-en-onderhoud-Joodse-begfraafplaats-artikel-25h-vijfde-lid-Mededingingswet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01. Vaststellen bestemmingsplan Spaarne Gasthuis Buurt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838,34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08767-01-Vaststellen-bestemmingsplan-Spaarne-Gasthuis-Buur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Vaststellen Beeldkwaliteitsplan Schalkwijk-Midden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56783-1-Vaststellen-Beeldkwaliteitsplan-Schalkwijk-Midd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Vaststellen bestemmingsplan Foodhal centrum Schalkwijk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08538-1-Vaststellen-bestemmingsplan-Foodhal-centrum-Schalkwij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Kredieten vrijgeven vervangingsinvesteringen podia jaarschijven 2021 en 2022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708,77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14740-1-Kredieten-vrijgeven-vervangingsinvesteringen-podia-jaarschijven-2021-en-2022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Vaststellen 
              <text:s/>
              Huisvestingsverordening Zuid-Kennemerland/IJmond: gemeente Haarlem 2021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IJmond-gemeente-Haarlem-2021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Nota gezondheidsbeleid en uitvoeringsplan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829,33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85408-1-Nota-gezondheidsbeleid-en-uitvoeringspla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Verdeling financiële middelen onderwijshuisvesting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856,84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50480-1-Verdeling-financiele-middelen-onderwijshuisvesting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Raadsstuk nieuwe doelen en indicatoren 
              <text:s/>
              programma 3.1 en 3.3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592,27 KB
            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35824-1-Raadsstuk-nieuwe-doelen-en-indicatoren-programma-3-1-en-3-3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Bomenverordening Haarlem 2021
              <text:span text:style-name="T2"/>
            </text:p>
            <text:p text:style-name="P3"/>
          </table:table-cell>
          <table:table-cell table:style-name="Table3.A2" office:value-type="string">
            <text:p text:style-name="P4">27-04-2021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743,41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32874-1-Bomenverordening-Haarlem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Herinrichting Houtplein aanvullende krediet voor nutswerkzaamheden
              <text:span text:style-name="T2"/>
            </text:p>
            <text:p text:style-name="P3"/>
          </table:table-cell>
          <table:table-cell table:style-name="Table3.A2" office:value-type="string">
            <text:p text:style-name="P4">27-04-2021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74529-1-Herinrichting-Houtplein-aanvullende-krediet-voor-nutswerkzaamhed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Vaststellen regionale Energie Strategie NHZ (RES 1.0)
              <text:span text:style-name="T2"/>
            </text:p>
            <text:p text:style-name="P3"/>
          </table:table-cell>
          <table:table-cell table:style-name="Table3.A2" office:value-type="string">
            <text:p text:style-name="P4">27-04-2021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79369-1-Vaststellen-regionale-Energie-Strategie-NHZ-RES-1-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Raadsstuk nieuwe doelen en indicatoren 
              <text:s/>
              programma 3.1 en 3.3
              <text:span text:style-name="T2"/>
            </text:p>
            <text:p text:style-name="P3"/>
          </table:table-cell>
          <table:table-cell table:style-name="Table3.A2" office:value-type="string">
            <text:p text:style-name="P4">27-04-2021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35824-1-Raadsstuk-nieuwe-doelen-en-indicatoren-programma-3-1-en-3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01. Vaststellen bestemmingsplan Spaarne Gasthuis Buurt
              <text:span text:style-name="T2"/>
            </text:p>
            <text:p text:style-name="P3"/>
          </table:table-cell>
          <table:table-cell table:style-name="Table3.A2" office:value-type="string">
            <text:p text:style-name="P4">27-04-2021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838,34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08767-01-Vaststellen-bestemmingsplan-Spaarne-Gasthuis-Buu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Vaststellen bestemmingsplan Foodhal centrum Schalkwijk
              <text:span text:style-name="T2"/>
            </text:p>
            <text:p text:style-name="P3"/>
          </table:table-cell>
          <table:table-cell table:style-name="Table3.A2" office:value-type="string">
            <text:p text:style-name="P4">27-04-2021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08538-1-Vaststellen-bestemmingsplan-Foodhal-centrum-Schalkwij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Vaststellen 
              <text:s/>
              Huisvestingsverordening Zuid-Kennemerland/IJmond: gemeente Haarlem 2021
              <text:span text:style-name="T2"/>
            </text:p>
            <text:p text:style-name="P3"/>
          </table:table-cell>
          <table:table-cell table:style-name="Table3.A2" office:value-type="string">
            <text:p text:style-name="P4">27-04-2021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IJmond-gemeente-Haarlem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Vaststellen Verordening tweede wijziging Afvalstoffenverordening Haarlem 2019
              <text:span text:style-name="T2"/>
            </text:p>
            <text:p text:style-name="P3"/>
          </table:table-cell>
          <table:table-cell table:style-name="Table3.A2" office:value-type="string">
            <text:p text:style-name="P4">27-04-2021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12809-1-Vaststellen-Verordening-tweede-wijziging-Afvalstoffenverordening-Haarlem-20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Kader Citymarketing Haarlem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27-04-2021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735,09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32472-1-Kader-Citymarketing-Haarlem-2022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Zienswijzen convenant governance samenwerking Zuid-Kennemerland - getekend raadsstuk 6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23-04-2021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6-april/19:30/Zienswijzen-convenant-governance-samenwerking-Zuid-Kennemerland-getekend-raadsstuk-6-april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Vaststellen Woonvisie en uitvoeringsagenda 2021-2025 Samen Doorbouwen aan een Duurzaam (t)huis - getekend raadsstuk 6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23-04-2021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6-april/19:30/Vaststellen-Woonvisie-en-uitvoeringsagenda-2021-2025-Samen-Doorbouwen-aan-een-Duurzaam-t-huis-getekend-raadsstuk-6-april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Vaststellen wijziging Huisvestingsverordening tbv uitvoeren doelgroepenverordening - getekend raadsstuk 6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23-04-2021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6-april/19:30/Vaststellen-wijziging-Huisvestingsverordening-tbv-uitvoeren-doelgroepenverordening-getekend-raadsstuk-6-april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Startnotitie rechtmatigheidsverantwoording - getekend raadsstuk 6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23-04-2021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6-april/19:30/Startnotitie-rechtmatigheidsverantwoording-getekend-raadsstuk-6-april-2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Vaststellen Beeldkwaliteitsplan Schalkwijk-Midden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56783-1-Vaststellen-Beeldkwaliteitsplan-Schalkwijk-Midd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Nota gezondheidsbeleid en uitvoeringsplan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85408-1-Nota-gezondheidsbeleid-en-uitvoeringspla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Verdeling financiële middelen onderwijshuisvesting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856,84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50480-1-Verdeling-financiele-middelen-onderwijshuisvest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Actualisering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991803-1-Actualisering-verbonden-partij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x - Besluit Bekrachtiging Geheimhouding betreft businesscase iZoof CarSharing
              <text:span text:style-name="T2"/>
            </text:p>
            <text:p text:style-name="P3"/>
          </table:table-cell>
          <table:table-cell table:style-name="Table3.A2" office:value-type="string">
            <text:p text:style-name="P4">19-04-2021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2-april/18:30/x-Besluit-Bekrachtiging-Geheimhouding-betreft-businesscase-iZoof-CarShar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- Bekrachtiging geheimhouding op bijlagen van businesscase iZoof CarSharing
              <text:span text:style-name="T2"/>
            </text:p>
            <text:p text:style-name="P3"/>
          </table:table-cell>
          <table:table-cell table:style-name="Table3.A2" office:value-type="string">
            <text:p text:style-name="P4">19-04-2021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154,78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2-april/18:30/Bekrachtiging-geheimhouding-op-bijlagen-van-businesscase-iZoof-CarShar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Warmtenet Schalkwijk Oprichting Haarlems warmte netwerkbedrijf (HWN), verzoek om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325,91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2-april/18:30/1-Warmtenet-Schalkwijk-Oprichting-Haarlems-warmte-netwerkbedrijf-HWN-verzoek-om-zienswijz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0. Zienswijze Haarlemse raad op voorstel Transitiecommissie MRA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2-april/19:30/Zienswijze-Haarlemse-raad-op-voorstel-Transitiecommissie-MR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Besluit locatiekeuze Domus (Plus) en Skaeve Hus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01189-1-Besluit-locatiekeuze-Domus-Plus-en-Skaeve-Hus-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Vaststellen nota bovenwijkse netwerkvoorzieningen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86978-1-Vaststellen-nota-bovenwijkse-netwerkvoorzieningen-2021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Verwerking raadsconferentie indicatoren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86521-1-Verwerking-raadsconferentie-indicatoren-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Zienswijze geven op voorstel Transitiecommissie MRA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70957-1-Zienswijze-geven-op-voorstel-Transitiecommissie-MRA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Startnotitie Herontwikkeling 
              <text:s/>
              ElanWonen Louis Pasteur en Roordastraat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233655-1-Startnotitie-Herontwikkeling-ElanWonen-Louis-Pasteur-en-Roordastraat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Krediet aanvraag bijdrage nieuwe turnhal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796,68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55097-1-Krediet-aanvraag-bijdrage-nieuwe-turnhal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Zienswijze Conceptbegroting 2022 van de Gemeenschappelijke Regeling (GR) Schoolverzuim en Voortijdig Schoolverlaten (VSV) RMC regio Zuid-Kennemerland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51056-1-Zienswijze-Conceptbegroting-2022-van-de-Gemeenschappelijke-Regeling-GR-Schoolverzuim-en-Voortijdig-Schoolverlaten-VSV-RMC-regio-Zuid-Kennemerland-en-IJmond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Zienswijze geven op Verantwoording 2020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62745-1-Zienswijze-geven-op-Verantwoording-2020-Metropoolregio-Amsterdam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Actuele status geheime raadsstukken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99363-1-Actuele-status-geheime-raadsstukken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01:Vaststellen bestemmingsplan Reparatieplan C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90336-01-Vaststellen-bestemmingsplan-Reparatieplan-C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Vrijgeven krediet IP Digitale Transformatie voor vervanging haarlem.nl - getekend raadsstuk 25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5-maart/19:30/Vrijgeven-krediet-IP-Digitale-Transformatie-voor-vervanging-haarlem-nl-getekend-raadsstuk-25-maart-202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Vaststelling gemaakte kosten in 2020 voor onderzoek naar niet-gesprongen explosieven en aanvraag subsidie - getekend raadsstuk 25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5-maart/19:30/Vaststelling-gemaakte-kosten-in-2020-voor-onderzoek-naar-niet-gesprongen-explosieven-en-aanvraag-subsidie-getekend-raadsstuk-25-maart-202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Vaststellen Woonakkoord Zuid-Kennemerland IJmond 2021-2025 Samen bouwen aan een toekomstbestendige regio - getekend raadsstuk 25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5-maart/19:30/Vaststellen-Woonakkoord-Zuid-Kennemerland-IJmond-2021-2025-Samen-bouwen-aan-een-toekomstbestendige-regio-getekend-raadsstuk-25-maart-202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Vaststellen Verordening Bedrijven Investeringszone (BIZ) Waarderpolder 2022-2026 - getekend raadsstuk 25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5-maart/19:30/Vaststellen-Verordening-Bedrijven-Investeringszone-BIZ-Waarderpolder-2022-2026-getekend-raadsstuk-25-maart-202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Vaststellen Eerste wijzigingsverordening belastingen Haarlem 2021 - getekend raadsstuk 2021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999,77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5-maart/19:30/Vaststellen-Eerste-wijzigingsverordening-belastingen-Haarlem-2021-getekend-raadsstuk-202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Statutenwijziging Spaarnesant -getekent raadsstuk 25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5-maart/19:30/Statutenwijziging-Spaarnesant-getekent-raadsstuk-25-maart-202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Rijksstraatweg 370 Verkoop woning -getekend raadsstuk 25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5-maart/19:30/Rijksstraatweg-370-Verkoop-woning-getekend-raadsstuk-25-maart-202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Besluit invoeren milieuzone en principebesluit nul-emissiezone -getekend raadsstuk 25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5-maart/19:30/Besluit-invoeren-milieuzone-en-principebesluit-nul-emissiezone-getekend-raadsstuk-25-maart-202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Beschikbaar stellen verzekeringsuitkering voor herbouw Posthuis Zaanenpark - getekend raadsstuk 25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5-maart/19:30/Beschikbaar-stellen-verzekeringsuitkering-voor-herbouw-Posthuis-Zaanenpark-getekend-raadsstuk-25-maart-20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Bekrachtiging geheimhouding op de bijlagen 1A 1B 1C 1D en 3 bij Aanvraag krediet en afgeven garantstelling nieuwe turnhal - getekend raadsstuk 25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412,09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5-maart/19:30/Bekrachtiging-geheimhouding-op-de-bijlagen-1A-1B-1C-1D-en-3-bij-Aanvraag-krediet-en-afgeven-garantstelling-nieuwe-turnhal-getekend-raadsstuk-25-maart-202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Bekrachtiging geheimhouding op de bijlagen 1 tm 4 bij Claes van Ruyvenstraat 8 vaststellen verkoopdocumenten - getekend raadsstuk 25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392,58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5-maart/19:30/Bekrachtiging-geheimhouding-op-de-bijlagen-1-tm-4-bij-Claes-van-Ruyvenstraat-8-vaststellen-verkoopdocumenten-getekend-raadsstuk-25-maart-202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1. Ontwerpbegroting 2022 gemeenschappelijke regeling Cocensus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37995-1-Ontwerpbegroting-2022-gemeenschappelijke-regeling-Cocensus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1. Besluit locatiekeuze Domus (Plus) en Skaeve Hus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01189-1-Besluit-locatiekeuze-Domus-Plus-en-Skaeve-Hus-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1. Vaststellen nota bovenwijkse netwerkvoorzieningen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02-04-2021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86978-1-Vaststellen-nota-bovenwijkse-netwerkvoorzieningen-202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1" meta:object-count="0" meta:page-count="6" meta:paragraph-count="335" meta:word-count="826" meta:character-count="5870" meta:non-whitespace-character-count="53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1124622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1124622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