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5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Nadere onderbouwing wijziging doelformulering statuten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476275-1-Nadere-onderbouwing-wijziging-doelformulering-statuten-Spaarneland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Zienswijze geven op concept-voorstel Samenwerkingsafspraken MRA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808,99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457619-1-Zienswijze-geven-op-concept-voorstel-Samenwerkingsafspraken-MRA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Vaststellen Wijziging Algemene plaatselijke verordening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07025-1-Vaststellen-Wijziging-Algemene-plaatselijke-verordening-Haarlem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Beslissing op bezwaar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77493-1-Beslissing-op-bezwaa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Nieuw Havenkantoor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990,38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90818-1-Nieuw-Havenkantoor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Verkeersveiligheidsbeleid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460861-1-Verkeersveiligheidsbelei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Vaststellen Mobiliteitsbeleid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13959-1-Vaststellen-Mobiliteitsbelei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Vrijgeven uitvoeringskrediet vervangen Schalkwijkerbrug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58360-1-Vrijgeven-uitvoeringskrediet-vervangen-Schalkwijkerbru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Vrijgave krediet herstel fietspad Rijksstraatweg/Schoterweg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Schoterwe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Getekend raadsstuk Vaststellen Beeldkwaliteitsplan Schalkwijk-Midden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7-mei/19:30/Getekend-raadsstuk-Vaststellen-Beeldkwaliteitsplan-Schalkwijk-Mid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Vrijgeven uitvoeringskrediet vervangen Schalkwijkerbrug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58360-1-Vrijgeven-uitvoeringskrediet-vervangen-Schalkwijkerbru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Verkeersveiligheidsbeleid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460861-1-Verkeersveiligheids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Vaststellen Mobiliteitsbeleid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13959-1-Vaststellen-Mobiliteitsbelei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Partiële herziening bestemmingsplan 'De Koepel' naar aanleiding van tussenuitspraak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2875-1-Partiele-herziening-bestemmingsplan-De-Koepel-naar-aanleiding-van-tussenuitspraak-Raad-van-Stat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01. Participatie Haarlem in Regionale Ontwikkel Maatschappij Metropoolregio Amsterdam en Noord-Holland-Noord (ROM MRA NHN)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NH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Kader Citymarketing Haarlem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32472-1-Kader-Citymarketing-Haarlem-2022-2025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Toeristische Koers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97691-1-Toeristische-Koers-202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Getekend Raadsbesluit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54148-Getekend-Raadsbeslu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Fietsznfabriek: openen grondexploitatie en vaststellen verkoopproces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750,63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54148-1-Fietsznfabriek-openen-grondexploitatie-en-vaststellen-verkoopproces-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Getekend Raadsbesluit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54936-Getekend-Raadsbesl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Raadsstuk - Regiovisie Jeugdhulp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27593-1-Raadsstuk-Regiovisie-Jeugdhulp-Zuid-Kennemerland-en-IJmon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Intrekken verordening loonkostensubsidie gemeente Haarlem per 1 juli 2021.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759,62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73262-1-Intrekken-verordening-loonkostensubsidie-gemeente-Haarlem-per-1-juli-20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Exploitatiebijdragen 2021-2023 voor sportinventaris binnensport 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95416-1-Exploitatiebijdragen-2021-2023-voor-sportinventaris-binnensport-accommodaties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Toeristische Koers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17-08-2021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97691-1-Toeristische-Koers-2022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298" meta:character-count="2143" meta:non-whitespace-character-count="19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